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FB" w:rsidRPr="005F57FB" w:rsidRDefault="005F57FB" w:rsidP="005F57FB">
      <w:pPr>
        <w:spacing w:after="0"/>
        <w:rPr>
          <w:rFonts w:ascii="Times New Roman" w:hAnsi="Times New Roman" w:cs="Times New Roman"/>
          <w:b/>
          <w:sz w:val="20"/>
          <w:szCs w:val="20"/>
          <w:lang w:val="en-US"/>
        </w:rPr>
      </w:pPr>
    </w:p>
    <w:tbl>
      <w:tblPr>
        <w:tblStyle w:val="a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224"/>
      </w:tblGrid>
      <w:tr w:rsidR="005F57FB" w:rsidTr="00D12A71">
        <w:trPr>
          <w:trHeight w:val="2009"/>
        </w:trPr>
        <w:tc>
          <w:tcPr>
            <w:tcW w:w="2409" w:type="dxa"/>
          </w:tcPr>
          <w:p w:rsidR="005F57FB" w:rsidRDefault="00A754A0" w:rsidP="005F57FB">
            <w:pPr>
              <w:rPr>
                <w:rFonts w:ascii="Times New Roman" w:hAnsi="Times New Roman" w:cs="Times New Roman"/>
                <w:b/>
                <w:sz w:val="36"/>
                <w:szCs w:val="36"/>
                <w:lang w:val="en-US"/>
              </w:rPr>
            </w:pPr>
            <w:r>
              <w:rPr>
                <w:rFonts w:ascii="Times New Roman" w:hAnsi="Times New Roman" w:cs="Times New Roman"/>
                <w:b/>
                <w:noProof/>
                <w:sz w:val="36"/>
                <w:szCs w:val="36"/>
              </w:rPr>
              <w:drawing>
                <wp:inline distT="0" distB="0" distL="0" distR="0" wp14:anchorId="7AF993DC">
                  <wp:extent cx="1364600" cy="1208868"/>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331" cy="1217489"/>
                          </a:xfrm>
                          <a:prstGeom prst="rect">
                            <a:avLst/>
                          </a:prstGeom>
                          <a:noFill/>
                        </pic:spPr>
                      </pic:pic>
                    </a:graphicData>
                  </a:graphic>
                </wp:inline>
              </w:drawing>
            </w:r>
          </w:p>
        </w:tc>
        <w:tc>
          <w:tcPr>
            <w:tcW w:w="7224" w:type="dxa"/>
            <w:vAlign w:val="center"/>
          </w:tcPr>
          <w:p w:rsidR="005F57FB" w:rsidRPr="002C5EBD" w:rsidRDefault="00EF561E" w:rsidP="005F57FB">
            <w:pPr>
              <w:rPr>
                <w:rFonts w:ascii="Times New Roman" w:hAnsi="Times New Roman" w:cs="Times New Roman"/>
                <w:b/>
                <w:sz w:val="36"/>
                <w:szCs w:val="36"/>
              </w:rPr>
            </w:pPr>
            <w:r w:rsidRPr="00EF561E">
              <w:rPr>
                <w:rFonts w:ascii="Times New Roman" w:hAnsi="Times New Roman" w:cs="Times New Roman"/>
                <w:b/>
                <w:sz w:val="36"/>
                <w:szCs w:val="36"/>
                <w:lang w:val="en-US"/>
              </w:rPr>
              <w:t>DeRock</w:t>
            </w:r>
            <w:r w:rsidRPr="00D12A71">
              <w:rPr>
                <w:rFonts w:ascii="Times New Roman" w:hAnsi="Times New Roman" w:cs="Times New Roman"/>
                <w:b/>
                <w:sz w:val="36"/>
                <w:szCs w:val="36"/>
              </w:rPr>
              <w:t xml:space="preserve"> </w:t>
            </w:r>
            <w:proofErr w:type="spellStart"/>
            <w:r w:rsidR="00A754A0">
              <w:rPr>
                <w:rFonts w:ascii="Times New Roman" w:hAnsi="Times New Roman" w:cs="Times New Roman"/>
                <w:b/>
                <w:sz w:val="36"/>
                <w:szCs w:val="36"/>
                <w:lang w:val="en-US"/>
              </w:rPr>
              <w:t>Sil</w:t>
            </w:r>
            <w:r w:rsidR="004633AA">
              <w:rPr>
                <w:rFonts w:ascii="Times New Roman" w:hAnsi="Times New Roman" w:cs="Times New Roman"/>
                <w:b/>
                <w:sz w:val="36"/>
                <w:szCs w:val="36"/>
                <w:lang w:val="en-US"/>
              </w:rPr>
              <w:t>c</w:t>
            </w:r>
            <w:r w:rsidR="00A754A0">
              <w:rPr>
                <w:rFonts w:ascii="Times New Roman" w:hAnsi="Times New Roman" w:cs="Times New Roman"/>
                <w:b/>
                <w:sz w:val="36"/>
                <w:szCs w:val="36"/>
                <w:lang w:val="en-US"/>
              </w:rPr>
              <w:t>o</w:t>
            </w:r>
            <w:r w:rsidRPr="00EF561E">
              <w:rPr>
                <w:rFonts w:ascii="Times New Roman" w:hAnsi="Times New Roman" w:cs="Times New Roman"/>
                <w:b/>
                <w:sz w:val="36"/>
                <w:szCs w:val="36"/>
                <w:lang w:val="en-US"/>
              </w:rPr>
              <w:t>litdecor</w:t>
            </w:r>
            <w:proofErr w:type="spellEnd"/>
            <w:r w:rsidRPr="00D12A71">
              <w:rPr>
                <w:rFonts w:ascii="Times New Roman" w:hAnsi="Times New Roman" w:cs="Times New Roman"/>
                <w:b/>
                <w:sz w:val="36"/>
                <w:szCs w:val="36"/>
              </w:rPr>
              <w:t xml:space="preserve"> </w:t>
            </w:r>
            <w:r w:rsidRPr="00EF561E">
              <w:rPr>
                <w:rFonts w:ascii="Times New Roman" w:hAnsi="Times New Roman" w:cs="Times New Roman"/>
                <w:b/>
                <w:sz w:val="36"/>
                <w:szCs w:val="36"/>
                <w:lang w:val="en-US"/>
              </w:rPr>
              <w:t>K</w:t>
            </w:r>
          </w:p>
          <w:p w:rsidR="005F57FB" w:rsidRDefault="00A754A0" w:rsidP="000B42FC">
            <w:pPr>
              <w:rPr>
                <w:rFonts w:ascii="Times New Roman" w:hAnsi="Times New Roman" w:cs="Times New Roman"/>
                <w:b/>
                <w:sz w:val="28"/>
                <w:szCs w:val="28"/>
              </w:rPr>
            </w:pPr>
            <w:bookmarkStart w:id="0" w:name="bookmark1"/>
            <w:r w:rsidRPr="005D58E4">
              <w:rPr>
                <w:rFonts w:ascii="Times New Roman" w:hAnsi="Times New Roman" w:cs="Times New Roman"/>
                <w:b/>
                <w:sz w:val="28"/>
                <w:szCs w:val="28"/>
              </w:rPr>
              <w:t>Декоративная</w:t>
            </w:r>
            <w:r>
              <w:rPr>
                <w:rFonts w:ascii="Times New Roman" w:hAnsi="Times New Roman" w:cs="Times New Roman"/>
                <w:b/>
                <w:sz w:val="28"/>
                <w:szCs w:val="28"/>
              </w:rPr>
              <w:t xml:space="preserve"> </w:t>
            </w:r>
            <w:r w:rsidR="00D12A71" w:rsidRPr="003C1385">
              <w:rPr>
                <w:rFonts w:ascii="Times New Roman" w:hAnsi="Times New Roman" w:cs="Times New Roman"/>
                <w:b/>
                <w:sz w:val="28"/>
                <w:szCs w:val="28"/>
              </w:rPr>
              <w:t xml:space="preserve">штукатурка </w:t>
            </w:r>
            <w:r w:rsidRPr="005D58E4">
              <w:rPr>
                <w:rFonts w:ascii="Times New Roman" w:hAnsi="Times New Roman" w:cs="Times New Roman"/>
                <w:b/>
                <w:sz w:val="28"/>
                <w:szCs w:val="28"/>
              </w:rPr>
              <w:t>на основе полимерных смол с силиконом</w:t>
            </w:r>
            <w:r w:rsidRPr="003C1385">
              <w:rPr>
                <w:rFonts w:ascii="Times New Roman" w:hAnsi="Times New Roman" w:cs="Times New Roman"/>
                <w:b/>
                <w:sz w:val="28"/>
                <w:szCs w:val="28"/>
              </w:rPr>
              <w:t xml:space="preserve"> </w:t>
            </w:r>
            <w:r w:rsidR="00D12A71" w:rsidRPr="003C1385">
              <w:rPr>
                <w:rFonts w:ascii="Times New Roman" w:hAnsi="Times New Roman" w:cs="Times New Roman"/>
                <w:b/>
                <w:sz w:val="28"/>
                <w:szCs w:val="28"/>
              </w:rPr>
              <w:t xml:space="preserve">с </w:t>
            </w:r>
            <w:r w:rsidR="00D12A71" w:rsidRPr="00C363FA">
              <w:rPr>
                <w:rFonts w:ascii="Times New Roman" w:hAnsi="Times New Roman" w:cs="Times New Roman"/>
                <w:b/>
                <w:sz w:val="28"/>
                <w:szCs w:val="28"/>
              </w:rPr>
              <w:t xml:space="preserve">фактурой </w:t>
            </w:r>
            <w:bookmarkEnd w:id="0"/>
            <w:r w:rsidR="001C7CF9">
              <w:rPr>
                <w:rFonts w:ascii="Times New Roman" w:hAnsi="Times New Roman" w:cs="Times New Roman"/>
                <w:b/>
                <w:sz w:val="28"/>
                <w:szCs w:val="28"/>
              </w:rPr>
              <w:t>«</w:t>
            </w:r>
            <w:proofErr w:type="spellStart"/>
            <w:r w:rsidR="00D12A71">
              <w:rPr>
                <w:rFonts w:ascii="Times New Roman" w:hAnsi="Times New Roman" w:cs="Times New Roman"/>
                <w:b/>
                <w:sz w:val="28"/>
                <w:szCs w:val="28"/>
              </w:rPr>
              <w:t>камешковая</w:t>
            </w:r>
            <w:proofErr w:type="spellEnd"/>
            <w:r w:rsidR="001C7CF9">
              <w:rPr>
                <w:rFonts w:ascii="Times New Roman" w:hAnsi="Times New Roman" w:cs="Times New Roman"/>
                <w:b/>
                <w:sz w:val="28"/>
                <w:szCs w:val="28"/>
              </w:rPr>
              <w:t>»</w:t>
            </w:r>
            <w:r w:rsidR="00D12A71">
              <w:rPr>
                <w:rFonts w:ascii="Times New Roman" w:hAnsi="Times New Roman" w:cs="Times New Roman"/>
                <w:b/>
                <w:sz w:val="28"/>
                <w:szCs w:val="28"/>
              </w:rPr>
              <w:t>,</w:t>
            </w:r>
            <w:r w:rsidR="00D12A71" w:rsidRPr="003C1385">
              <w:rPr>
                <w:rFonts w:ascii="Times New Roman" w:hAnsi="Times New Roman" w:cs="Times New Roman"/>
                <w:b/>
                <w:sz w:val="28"/>
                <w:szCs w:val="28"/>
              </w:rPr>
              <w:t xml:space="preserve"> для наружных и внутренних работ</w:t>
            </w:r>
          </w:p>
          <w:p w:rsidR="00A754A0" w:rsidRPr="000F69AF" w:rsidRDefault="00A754A0" w:rsidP="00A754A0">
            <w:pPr>
              <w:rPr>
                <w:rFonts w:ascii="Times New Roman" w:hAnsi="Times New Roman" w:cs="Times New Roman"/>
                <w:b/>
                <w:sz w:val="28"/>
                <w:szCs w:val="28"/>
              </w:rPr>
            </w:pPr>
          </w:p>
        </w:tc>
      </w:tr>
    </w:tbl>
    <w:p w:rsidR="00CC6DF4" w:rsidRPr="008830CB" w:rsidRDefault="00CC6DF4" w:rsidP="005411BF">
      <w:pPr>
        <w:spacing w:after="0"/>
        <w:jc w:val="both"/>
        <w:rPr>
          <w:rFonts w:ascii="Times New Roman" w:hAnsi="Times New Roman" w:cs="Times New Roman"/>
          <w:sz w:val="24"/>
          <w:szCs w:val="24"/>
        </w:rPr>
      </w:pPr>
    </w:p>
    <w:p w:rsidR="005411BF" w:rsidRPr="00535482" w:rsidRDefault="005411BF" w:rsidP="005411BF">
      <w:pPr>
        <w:spacing w:after="0"/>
        <w:jc w:val="both"/>
        <w:rPr>
          <w:rFonts w:ascii="Times New Roman" w:hAnsi="Times New Roman" w:cs="Times New Roman"/>
          <w:b/>
          <w:sz w:val="24"/>
          <w:szCs w:val="24"/>
        </w:rPr>
      </w:pPr>
      <w:r w:rsidRPr="00535482">
        <w:rPr>
          <w:rFonts w:ascii="Times New Roman" w:hAnsi="Times New Roman" w:cs="Times New Roman"/>
          <w:b/>
          <w:sz w:val="24"/>
          <w:szCs w:val="24"/>
        </w:rPr>
        <w:t>Свойства: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535482" w:rsidTr="00375436">
        <w:trPr>
          <w:trHeight w:val="2470"/>
        </w:trPr>
        <w:tc>
          <w:tcPr>
            <w:tcW w:w="5240" w:type="dxa"/>
          </w:tcPr>
          <w:p w:rsidR="00535482" w:rsidRPr="00535482" w:rsidRDefault="00A754A0" w:rsidP="00535482">
            <w:pPr>
              <w:pStyle w:val="a7"/>
              <w:numPr>
                <w:ilvl w:val="0"/>
                <w:numId w:val="3"/>
              </w:numPr>
              <w:ind w:left="457" w:hanging="283"/>
              <w:rPr>
                <w:rFonts w:ascii="Times New Roman" w:hAnsi="Times New Roman" w:cs="Times New Roman"/>
                <w:sz w:val="24"/>
                <w:szCs w:val="24"/>
              </w:rPr>
            </w:pPr>
            <w:r>
              <w:rPr>
                <w:rFonts w:ascii="Times New Roman" w:hAnsi="Times New Roman" w:cs="Times New Roman"/>
                <w:sz w:val="24"/>
                <w:szCs w:val="24"/>
              </w:rPr>
              <w:t>с</w:t>
            </w:r>
            <w:proofErr w:type="spellStart"/>
            <w:r>
              <w:rPr>
                <w:rFonts w:ascii="Times New Roman" w:hAnsi="Times New Roman" w:cs="Times New Roman"/>
                <w:sz w:val="24"/>
                <w:szCs w:val="24"/>
                <w:lang w:val="en-US"/>
              </w:rPr>
              <w:t>одержит</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силиконовую смолу;</w:t>
            </w:r>
          </w:p>
          <w:p w:rsidR="00535482" w:rsidRDefault="00535482" w:rsidP="00535482">
            <w:pPr>
              <w:numPr>
                <w:ilvl w:val="0"/>
                <w:numId w:val="3"/>
              </w:numPr>
              <w:ind w:left="457" w:hanging="283"/>
              <w:contextualSpacing/>
              <w:rPr>
                <w:rFonts w:ascii="Times New Roman" w:hAnsi="Times New Roman" w:cs="Times New Roman"/>
                <w:sz w:val="24"/>
                <w:szCs w:val="24"/>
              </w:rPr>
            </w:pPr>
            <w:r w:rsidRPr="002C5EBD">
              <w:rPr>
                <w:rFonts w:ascii="Times New Roman" w:hAnsi="Times New Roman" w:cs="Times New Roman"/>
                <w:sz w:val="24"/>
                <w:szCs w:val="24"/>
              </w:rPr>
              <w:t>для наружных и внутренних работ;</w:t>
            </w:r>
          </w:p>
          <w:p w:rsidR="008830CB" w:rsidRDefault="008830CB" w:rsidP="008830CB">
            <w:pPr>
              <w:numPr>
                <w:ilvl w:val="0"/>
                <w:numId w:val="3"/>
              </w:numPr>
              <w:ind w:left="457" w:hanging="283"/>
              <w:contextualSpacing/>
              <w:rPr>
                <w:rFonts w:ascii="Times New Roman" w:hAnsi="Times New Roman" w:cs="Times New Roman"/>
                <w:sz w:val="24"/>
                <w:szCs w:val="24"/>
              </w:rPr>
            </w:pPr>
            <w:r w:rsidRPr="008830CB">
              <w:rPr>
                <w:rFonts w:ascii="Times New Roman" w:hAnsi="Times New Roman" w:cs="Times New Roman"/>
                <w:sz w:val="24"/>
                <w:szCs w:val="24"/>
              </w:rPr>
              <w:t>готовая для применения;</w:t>
            </w:r>
          </w:p>
          <w:p w:rsidR="00D12A71" w:rsidRPr="00D12A71" w:rsidRDefault="00A754A0" w:rsidP="00D12A71">
            <w:pPr>
              <w:numPr>
                <w:ilvl w:val="0"/>
                <w:numId w:val="3"/>
              </w:numPr>
              <w:ind w:left="457" w:hanging="283"/>
              <w:contextualSpacing/>
              <w:rPr>
                <w:rFonts w:ascii="Times New Roman" w:hAnsi="Times New Roman" w:cs="Times New Roman"/>
                <w:sz w:val="24"/>
                <w:szCs w:val="24"/>
              </w:rPr>
            </w:pPr>
            <w:r>
              <w:rPr>
                <w:rFonts w:ascii="Times New Roman" w:hAnsi="Times New Roman" w:cs="Times New Roman"/>
                <w:sz w:val="24"/>
                <w:szCs w:val="24"/>
              </w:rPr>
              <w:t xml:space="preserve">хорошая </w:t>
            </w:r>
            <w:proofErr w:type="spellStart"/>
            <w:r>
              <w:rPr>
                <w:rFonts w:ascii="Times New Roman" w:hAnsi="Times New Roman" w:cs="Times New Roman"/>
                <w:sz w:val="24"/>
                <w:szCs w:val="24"/>
              </w:rPr>
              <w:t>самоочищаемость</w:t>
            </w:r>
            <w:proofErr w:type="spellEnd"/>
            <w:r w:rsidR="00D12A71" w:rsidRPr="00D12A71">
              <w:rPr>
                <w:rFonts w:ascii="Times New Roman" w:hAnsi="Times New Roman" w:cs="Times New Roman"/>
                <w:sz w:val="24"/>
                <w:szCs w:val="24"/>
              </w:rPr>
              <w:t>;</w:t>
            </w:r>
          </w:p>
          <w:p w:rsidR="00D12A71" w:rsidRPr="00D12A71" w:rsidRDefault="00D12A71" w:rsidP="00D12A71">
            <w:pPr>
              <w:numPr>
                <w:ilvl w:val="0"/>
                <w:numId w:val="3"/>
              </w:numPr>
              <w:ind w:left="457" w:hanging="283"/>
              <w:contextualSpacing/>
              <w:rPr>
                <w:rFonts w:ascii="Times New Roman" w:hAnsi="Times New Roman" w:cs="Times New Roman"/>
                <w:sz w:val="24"/>
                <w:szCs w:val="24"/>
              </w:rPr>
            </w:pPr>
            <w:r w:rsidRPr="00D12A71">
              <w:rPr>
                <w:rFonts w:ascii="Times New Roman" w:hAnsi="Times New Roman" w:cs="Times New Roman"/>
                <w:sz w:val="24"/>
                <w:szCs w:val="24"/>
              </w:rPr>
              <w:t>устойчивость к механическим нагрузкам;</w:t>
            </w:r>
          </w:p>
          <w:p w:rsidR="00D12A71" w:rsidRPr="00D12A71" w:rsidRDefault="00A754A0" w:rsidP="00D12A71">
            <w:pPr>
              <w:numPr>
                <w:ilvl w:val="0"/>
                <w:numId w:val="3"/>
              </w:numPr>
              <w:ind w:left="457" w:hanging="283"/>
              <w:contextualSpacing/>
              <w:rPr>
                <w:rFonts w:ascii="Times New Roman" w:hAnsi="Times New Roman" w:cs="Times New Roman"/>
                <w:sz w:val="24"/>
                <w:szCs w:val="24"/>
              </w:rPr>
            </w:pPr>
            <w:r>
              <w:rPr>
                <w:rFonts w:ascii="Times New Roman" w:hAnsi="Times New Roman" w:cs="Times New Roman"/>
                <w:sz w:val="24"/>
                <w:szCs w:val="24"/>
              </w:rPr>
              <w:t xml:space="preserve">очень </w:t>
            </w:r>
            <w:r w:rsidR="00D12A71" w:rsidRPr="00D12A71">
              <w:rPr>
                <w:rFonts w:ascii="Times New Roman" w:hAnsi="Times New Roman" w:cs="Times New Roman"/>
                <w:sz w:val="24"/>
                <w:szCs w:val="24"/>
              </w:rPr>
              <w:t xml:space="preserve">высокая </w:t>
            </w:r>
            <w:proofErr w:type="spellStart"/>
            <w:r w:rsidR="00D12A71" w:rsidRPr="00D12A71">
              <w:rPr>
                <w:rFonts w:ascii="Times New Roman" w:hAnsi="Times New Roman" w:cs="Times New Roman"/>
                <w:sz w:val="24"/>
                <w:szCs w:val="24"/>
              </w:rPr>
              <w:t>паропроницаемость</w:t>
            </w:r>
            <w:proofErr w:type="spellEnd"/>
            <w:r w:rsidR="00D12A71" w:rsidRPr="00D12A71">
              <w:rPr>
                <w:rFonts w:ascii="Times New Roman" w:hAnsi="Times New Roman" w:cs="Times New Roman"/>
                <w:sz w:val="24"/>
                <w:szCs w:val="24"/>
              </w:rPr>
              <w:t xml:space="preserve"> и гидрофобность;</w:t>
            </w:r>
          </w:p>
          <w:p w:rsidR="008830CB" w:rsidRPr="008830CB" w:rsidRDefault="00D12A71" w:rsidP="008830CB">
            <w:pPr>
              <w:numPr>
                <w:ilvl w:val="0"/>
                <w:numId w:val="3"/>
              </w:numPr>
              <w:ind w:left="457" w:hanging="283"/>
              <w:contextualSpacing/>
              <w:rPr>
                <w:rFonts w:ascii="Times New Roman" w:hAnsi="Times New Roman" w:cs="Times New Roman"/>
                <w:sz w:val="24"/>
                <w:szCs w:val="24"/>
              </w:rPr>
            </w:pPr>
            <w:r>
              <w:rPr>
                <w:rFonts w:ascii="Times New Roman" w:hAnsi="Times New Roman" w:cs="Times New Roman"/>
                <w:sz w:val="24"/>
                <w:szCs w:val="24"/>
              </w:rPr>
              <w:t>стойкость к воздействию микроорганизмов</w:t>
            </w:r>
            <w:r w:rsidR="000F69AF">
              <w:rPr>
                <w:rFonts w:ascii="Times New Roman" w:hAnsi="Times New Roman" w:cs="Times New Roman"/>
                <w:sz w:val="24"/>
                <w:szCs w:val="24"/>
              </w:rPr>
              <w:t>;</w:t>
            </w:r>
          </w:p>
        </w:tc>
        <w:tc>
          <w:tcPr>
            <w:tcW w:w="4678" w:type="dxa"/>
          </w:tcPr>
          <w:p w:rsidR="008830CB" w:rsidRPr="008830CB" w:rsidRDefault="00A754A0" w:rsidP="00535482">
            <w:pPr>
              <w:pStyle w:val="a7"/>
              <w:numPr>
                <w:ilvl w:val="0"/>
                <w:numId w:val="3"/>
              </w:numPr>
              <w:ind w:left="457" w:hanging="283"/>
              <w:rPr>
                <w:rFonts w:ascii="Times New Roman" w:hAnsi="Times New Roman" w:cs="Times New Roman"/>
                <w:color w:val="000000" w:themeColor="text1"/>
                <w:sz w:val="24"/>
                <w:szCs w:val="24"/>
              </w:rPr>
            </w:pPr>
            <w:r>
              <w:rPr>
                <w:rFonts w:ascii="Times New Roman" w:hAnsi="Times New Roman" w:cs="Times New Roman"/>
                <w:sz w:val="24"/>
                <w:szCs w:val="24"/>
              </w:rPr>
              <w:t>хорошая</w:t>
            </w:r>
            <w:r w:rsidRPr="004A5862">
              <w:rPr>
                <w:rFonts w:ascii="Times New Roman" w:hAnsi="Times New Roman" w:cs="Times New Roman"/>
                <w:sz w:val="24"/>
                <w:szCs w:val="24"/>
              </w:rPr>
              <w:t xml:space="preserve"> </w:t>
            </w:r>
            <w:proofErr w:type="spellStart"/>
            <w:r>
              <w:rPr>
                <w:rFonts w:ascii="Times New Roman" w:hAnsi="Times New Roman" w:cs="Times New Roman"/>
                <w:sz w:val="24"/>
                <w:szCs w:val="24"/>
              </w:rPr>
              <w:t>атмосферо</w:t>
            </w:r>
            <w:r w:rsidRPr="004A5862">
              <w:rPr>
                <w:rFonts w:ascii="Times New Roman" w:hAnsi="Times New Roman" w:cs="Times New Roman"/>
                <w:sz w:val="24"/>
                <w:szCs w:val="24"/>
              </w:rPr>
              <w:t>стойкость</w:t>
            </w:r>
            <w:proofErr w:type="spellEnd"/>
            <w:r w:rsidR="008830CB">
              <w:rPr>
                <w:rFonts w:ascii="Times New Roman" w:hAnsi="Times New Roman" w:cs="Times New Roman"/>
                <w:sz w:val="24"/>
                <w:szCs w:val="24"/>
              </w:rPr>
              <w:t>;</w:t>
            </w:r>
          </w:p>
          <w:p w:rsidR="00535482" w:rsidRPr="00762E09" w:rsidRDefault="00D12A71" w:rsidP="00535482">
            <w:pPr>
              <w:pStyle w:val="a7"/>
              <w:numPr>
                <w:ilvl w:val="0"/>
                <w:numId w:val="3"/>
              </w:numPr>
              <w:ind w:left="457" w:hanging="283"/>
              <w:rPr>
                <w:rFonts w:ascii="Times New Roman" w:hAnsi="Times New Roman" w:cs="Times New Roman"/>
                <w:color w:val="000000" w:themeColor="text1"/>
                <w:sz w:val="24"/>
                <w:szCs w:val="24"/>
              </w:rPr>
            </w:pPr>
            <w:r>
              <w:rPr>
                <w:rFonts w:ascii="Times New Roman" w:hAnsi="Times New Roman" w:cs="Times New Roman"/>
                <w:sz w:val="24"/>
                <w:szCs w:val="24"/>
              </w:rPr>
              <w:t>усилена армирующими волокнами</w:t>
            </w:r>
            <w:r w:rsidR="00667FF8" w:rsidRPr="00762E09">
              <w:rPr>
                <w:rFonts w:ascii="Times New Roman" w:hAnsi="Times New Roman" w:cs="Times New Roman"/>
                <w:color w:val="000000" w:themeColor="text1"/>
                <w:sz w:val="24"/>
                <w:szCs w:val="24"/>
              </w:rPr>
              <w:t>;</w:t>
            </w:r>
          </w:p>
          <w:p w:rsidR="00535482" w:rsidRPr="00762E09" w:rsidRDefault="00535482" w:rsidP="00535482">
            <w:pPr>
              <w:pStyle w:val="a7"/>
              <w:numPr>
                <w:ilvl w:val="0"/>
                <w:numId w:val="3"/>
              </w:numPr>
              <w:ind w:left="457" w:hanging="283"/>
              <w:rPr>
                <w:rFonts w:ascii="Times New Roman" w:hAnsi="Times New Roman" w:cs="Times New Roman"/>
                <w:color w:val="000000" w:themeColor="text1"/>
                <w:sz w:val="24"/>
                <w:szCs w:val="24"/>
              </w:rPr>
            </w:pPr>
            <w:r w:rsidRPr="00762E09">
              <w:rPr>
                <w:rFonts w:ascii="Times New Roman" w:hAnsi="Times New Roman" w:cs="Times New Roman"/>
                <w:color w:val="000000" w:themeColor="text1"/>
                <w:sz w:val="24"/>
                <w:szCs w:val="24"/>
              </w:rPr>
              <w:t>для ручного и механизированного нанесения;</w:t>
            </w:r>
          </w:p>
          <w:p w:rsidR="00535482" w:rsidRDefault="008830CB" w:rsidP="00667FF8">
            <w:pPr>
              <w:pStyle w:val="a7"/>
              <w:numPr>
                <w:ilvl w:val="0"/>
                <w:numId w:val="3"/>
              </w:numPr>
              <w:ind w:left="457"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может колероваться;</w:t>
            </w:r>
          </w:p>
          <w:p w:rsidR="00D12A71" w:rsidRPr="00D12A71" w:rsidRDefault="00D12A71" w:rsidP="00667FF8">
            <w:pPr>
              <w:pStyle w:val="a7"/>
              <w:numPr>
                <w:ilvl w:val="0"/>
                <w:numId w:val="3"/>
              </w:numPr>
              <w:ind w:left="457" w:hanging="283"/>
              <w:rPr>
                <w:rFonts w:ascii="Times New Roman" w:hAnsi="Times New Roman" w:cs="Times New Roman"/>
                <w:color w:val="000000" w:themeColor="text1"/>
                <w:sz w:val="24"/>
                <w:szCs w:val="24"/>
              </w:rPr>
            </w:pPr>
            <w:r>
              <w:rPr>
                <w:rFonts w:ascii="Times New Roman" w:hAnsi="Times New Roman" w:cs="Times New Roman"/>
                <w:sz w:val="24"/>
                <w:szCs w:val="24"/>
              </w:rPr>
              <w:t xml:space="preserve">крупность зерен наполнителя 1,0 мм; </w:t>
            </w:r>
          </w:p>
          <w:p w:rsidR="008830CB" w:rsidRPr="00762E09" w:rsidRDefault="00D12A71" w:rsidP="00375436">
            <w:pPr>
              <w:pStyle w:val="a7"/>
              <w:ind w:left="457"/>
              <w:rPr>
                <w:rFonts w:ascii="Times New Roman" w:hAnsi="Times New Roman" w:cs="Times New Roman"/>
                <w:color w:val="000000" w:themeColor="text1"/>
                <w:sz w:val="24"/>
                <w:szCs w:val="24"/>
              </w:rPr>
            </w:pPr>
            <w:r>
              <w:rPr>
                <w:rFonts w:ascii="Times New Roman" w:hAnsi="Times New Roman" w:cs="Times New Roman"/>
                <w:sz w:val="24"/>
                <w:szCs w:val="24"/>
                <w:lang w:val="en-US"/>
              </w:rPr>
              <w:t>1</w:t>
            </w:r>
            <w:proofErr w:type="gramStart"/>
            <w:r w:rsidR="00375436">
              <w:rPr>
                <w:rFonts w:ascii="Times New Roman" w:hAnsi="Times New Roman" w:cs="Times New Roman"/>
                <w:sz w:val="24"/>
                <w:szCs w:val="24"/>
              </w:rPr>
              <w:t>,5</w:t>
            </w:r>
            <w:proofErr w:type="gramEnd"/>
            <w:r>
              <w:rPr>
                <w:rFonts w:ascii="Times New Roman" w:hAnsi="Times New Roman" w:cs="Times New Roman"/>
                <w:sz w:val="24"/>
                <w:szCs w:val="24"/>
              </w:rPr>
              <w:t xml:space="preserve"> мм; 2,0 мм</w:t>
            </w:r>
            <w:r w:rsidR="008830CB">
              <w:rPr>
                <w:rFonts w:ascii="Times New Roman" w:hAnsi="Times New Roman" w:cs="Times New Roman"/>
                <w:color w:val="000000" w:themeColor="text1"/>
                <w:sz w:val="24"/>
                <w:szCs w:val="24"/>
              </w:rPr>
              <w:t>.</w:t>
            </w:r>
          </w:p>
        </w:tc>
      </w:tr>
    </w:tbl>
    <w:p w:rsidR="000D7631" w:rsidRPr="00667FF8" w:rsidRDefault="000D7631" w:rsidP="000D7631">
      <w:pPr>
        <w:spacing w:after="0"/>
        <w:jc w:val="both"/>
        <w:rPr>
          <w:rFonts w:ascii="Times New Roman" w:hAnsi="Times New Roman" w:cs="Times New Roman"/>
          <w:sz w:val="24"/>
          <w:szCs w:val="24"/>
        </w:rPr>
      </w:pPr>
    </w:p>
    <w:p w:rsidR="001361DF" w:rsidRPr="00535482" w:rsidRDefault="001361DF" w:rsidP="005411BF">
      <w:pPr>
        <w:spacing w:after="0"/>
        <w:jc w:val="both"/>
        <w:rPr>
          <w:rFonts w:ascii="Times New Roman" w:hAnsi="Times New Roman" w:cs="Times New Roman"/>
          <w:b/>
          <w:sz w:val="24"/>
          <w:szCs w:val="24"/>
        </w:rPr>
      </w:pPr>
      <w:r w:rsidRPr="00535482">
        <w:rPr>
          <w:rFonts w:ascii="Times New Roman" w:hAnsi="Times New Roman" w:cs="Times New Roman"/>
          <w:b/>
          <w:sz w:val="24"/>
          <w:szCs w:val="24"/>
        </w:rPr>
        <w:t>Область применения:</w:t>
      </w:r>
    </w:p>
    <w:p w:rsidR="005F1659" w:rsidRPr="00375436" w:rsidRDefault="005F1659" w:rsidP="00375436">
      <w:pPr>
        <w:pStyle w:val="ae"/>
        <w:jc w:val="both"/>
        <w:rPr>
          <w:rFonts w:ascii="Times New Roman" w:hAnsi="Times New Roman" w:cs="Times New Roman"/>
          <w:sz w:val="24"/>
          <w:szCs w:val="24"/>
        </w:rPr>
      </w:pPr>
      <w:r w:rsidRPr="00375436">
        <w:rPr>
          <w:rFonts w:ascii="Times New Roman" w:hAnsi="Times New Roman" w:cs="Times New Roman"/>
          <w:sz w:val="24"/>
          <w:szCs w:val="24"/>
        </w:rPr>
        <w:t xml:space="preserve">Декоративная штукатурка DeRock </w:t>
      </w:r>
      <w:proofErr w:type="spellStart"/>
      <w:r w:rsidR="004633AA" w:rsidRPr="004633AA">
        <w:rPr>
          <w:rFonts w:ascii="Times New Roman" w:hAnsi="Times New Roman" w:cs="Times New Roman"/>
          <w:sz w:val="24"/>
          <w:szCs w:val="24"/>
        </w:rPr>
        <w:t>Sil</w:t>
      </w:r>
      <w:proofErr w:type="spellEnd"/>
      <w:r w:rsidR="004633AA">
        <w:rPr>
          <w:rFonts w:ascii="Times New Roman" w:hAnsi="Times New Roman" w:cs="Times New Roman"/>
          <w:sz w:val="24"/>
          <w:szCs w:val="24"/>
          <w:lang w:val="en-US"/>
        </w:rPr>
        <w:t>c</w:t>
      </w:r>
      <w:proofErr w:type="spellStart"/>
      <w:r w:rsidR="004633AA" w:rsidRPr="004633AA">
        <w:rPr>
          <w:rFonts w:ascii="Times New Roman" w:hAnsi="Times New Roman" w:cs="Times New Roman"/>
          <w:sz w:val="24"/>
          <w:szCs w:val="24"/>
        </w:rPr>
        <w:t>olitdecor</w:t>
      </w:r>
      <w:proofErr w:type="spellEnd"/>
      <w:r w:rsidRPr="00375436">
        <w:rPr>
          <w:rFonts w:ascii="Times New Roman" w:hAnsi="Times New Roman" w:cs="Times New Roman"/>
          <w:sz w:val="24"/>
          <w:szCs w:val="24"/>
        </w:rPr>
        <w:t xml:space="preserve"> K пригодна для всех органических и неорганических оснований. Применяется для создания защитного декоративного штукатурного слоя при фасадных работах, а также в теплоизоляционных композиционных системах (с тонким штукатурным слоем), на основе </w:t>
      </w:r>
      <w:proofErr w:type="spellStart"/>
      <w:r w:rsidRPr="00375436">
        <w:rPr>
          <w:rFonts w:ascii="Times New Roman" w:hAnsi="Times New Roman" w:cs="Times New Roman"/>
          <w:sz w:val="24"/>
          <w:szCs w:val="24"/>
        </w:rPr>
        <w:t>пенополистирола</w:t>
      </w:r>
      <w:proofErr w:type="spellEnd"/>
      <w:r w:rsidRPr="00375436">
        <w:rPr>
          <w:rFonts w:ascii="Times New Roman" w:hAnsi="Times New Roman" w:cs="Times New Roman"/>
          <w:sz w:val="24"/>
          <w:szCs w:val="24"/>
        </w:rPr>
        <w:t xml:space="preserve"> и минеральной ваты и при отделочных работах внутри помещений.</w:t>
      </w:r>
    </w:p>
    <w:p w:rsidR="004633AA" w:rsidRDefault="004633AA" w:rsidP="005411BF">
      <w:pPr>
        <w:spacing w:after="0"/>
        <w:jc w:val="both"/>
        <w:rPr>
          <w:rFonts w:ascii="Times New Roman" w:hAnsi="Times New Roman" w:cs="Times New Roman"/>
          <w:b/>
          <w:sz w:val="24"/>
          <w:szCs w:val="24"/>
        </w:rPr>
      </w:pPr>
    </w:p>
    <w:p w:rsidR="001361DF" w:rsidRPr="00535482" w:rsidRDefault="001361DF" w:rsidP="005411BF">
      <w:pPr>
        <w:spacing w:after="0"/>
        <w:jc w:val="both"/>
        <w:rPr>
          <w:rFonts w:ascii="Times New Roman" w:hAnsi="Times New Roman" w:cs="Times New Roman"/>
          <w:b/>
          <w:sz w:val="24"/>
          <w:szCs w:val="24"/>
        </w:rPr>
      </w:pPr>
      <w:r w:rsidRPr="00535482">
        <w:rPr>
          <w:rFonts w:ascii="Times New Roman" w:hAnsi="Times New Roman" w:cs="Times New Roman"/>
          <w:b/>
          <w:sz w:val="24"/>
          <w:szCs w:val="24"/>
        </w:rPr>
        <w:t>Подготовка основания:</w:t>
      </w:r>
    </w:p>
    <w:p w:rsidR="00667FF8" w:rsidRDefault="004C5C58" w:rsidP="00375436">
      <w:pPr>
        <w:pStyle w:val="ae"/>
        <w:jc w:val="both"/>
        <w:rPr>
          <w:rFonts w:ascii="Times New Roman" w:hAnsi="Times New Roman" w:cs="Times New Roman"/>
          <w:sz w:val="24"/>
          <w:szCs w:val="24"/>
        </w:rPr>
      </w:pPr>
      <w:r w:rsidRPr="002C5EBD">
        <w:rPr>
          <w:rFonts w:ascii="Times New Roman" w:hAnsi="Times New Roman" w:cs="Times New Roman"/>
          <w:sz w:val="24"/>
          <w:szCs w:val="24"/>
        </w:rPr>
        <w:t xml:space="preserve">Основание должно соответствовать требованиям СП 71.13330.2017. </w:t>
      </w:r>
      <w:r w:rsidR="005F1659" w:rsidRPr="00991CE9">
        <w:rPr>
          <w:rFonts w:ascii="Times New Roman" w:hAnsi="Times New Roman" w:cs="Times New Roman"/>
          <w:sz w:val="24"/>
          <w:szCs w:val="24"/>
        </w:rPr>
        <w:t xml:space="preserve">Основание должно быть прочным, стабильным, сухим и ровным, очищенным от пыли, грязи, извести, масел, жира, битума и остатков масляных и эмульсионных красок. Основание не должно быть покрыто льдом, снегом или инеем. Непрочные, рыхлые или отслаивающиеся участки основания следует механически устранить и выровнять. Основания, пораженные грибком, мхом, плесенью очистить стальными щетками и обработать соответствующим биоцидным средством. Старые, </w:t>
      </w:r>
      <w:proofErr w:type="spellStart"/>
      <w:r w:rsidR="005F1659" w:rsidRPr="00991CE9">
        <w:rPr>
          <w:rFonts w:ascii="Times New Roman" w:hAnsi="Times New Roman" w:cs="Times New Roman"/>
          <w:sz w:val="24"/>
          <w:szCs w:val="24"/>
        </w:rPr>
        <w:t>мелящиеся</w:t>
      </w:r>
      <w:proofErr w:type="spellEnd"/>
      <w:r w:rsidR="005F1659" w:rsidRPr="00991CE9">
        <w:rPr>
          <w:rFonts w:ascii="Times New Roman" w:hAnsi="Times New Roman" w:cs="Times New Roman"/>
          <w:sz w:val="24"/>
          <w:szCs w:val="24"/>
        </w:rPr>
        <w:t xml:space="preserve"> и пыльные основания и основания с высоким </w:t>
      </w:r>
      <w:proofErr w:type="spellStart"/>
      <w:r w:rsidR="005F1659" w:rsidRPr="00991CE9">
        <w:rPr>
          <w:rFonts w:ascii="Times New Roman" w:hAnsi="Times New Roman" w:cs="Times New Roman"/>
          <w:sz w:val="24"/>
          <w:szCs w:val="24"/>
        </w:rPr>
        <w:t>водопоглощением</w:t>
      </w:r>
      <w:proofErr w:type="spellEnd"/>
      <w:r w:rsidR="005F1659" w:rsidRPr="00991CE9">
        <w:rPr>
          <w:rFonts w:ascii="Times New Roman" w:hAnsi="Times New Roman" w:cs="Times New Roman"/>
          <w:sz w:val="24"/>
          <w:szCs w:val="24"/>
        </w:rPr>
        <w:t xml:space="preserve"> необходимо обработать </w:t>
      </w:r>
      <w:proofErr w:type="spellStart"/>
      <w:r w:rsidR="005F1659" w:rsidRPr="00991CE9">
        <w:rPr>
          <w:rFonts w:ascii="Times New Roman" w:hAnsi="Times New Roman" w:cs="Times New Roman"/>
          <w:sz w:val="24"/>
          <w:szCs w:val="24"/>
        </w:rPr>
        <w:t>глубокопроникающей</w:t>
      </w:r>
      <w:proofErr w:type="spellEnd"/>
      <w:r w:rsidR="005F1659" w:rsidRPr="00991CE9">
        <w:rPr>
          <w:rFonts w:ascii="Times New Roman" w:hAnsi="Times New Roman" w:cs="Times New Roman"/>
          <w:sz w:val="24"/>
          <w:szCs w:val="24"/>
        </w:rPr>
        <w:t xml:space="preserve"> грунтовкой</w:t>
      </w:r>
      <w:r w:rsidR="005F1659" w:rsidRPr="004E4C78">
        <w:rPr>
          <w:rFonts w:ascii="Times New Roman" w:hAnsi="Times New Roman" w:cs="Times New Roman"/>
          <w:sz w:val="24"/>
          <w:szCs w:val="24"/>
        </w:rPr>
        <w:t xml:space="preserve"> </w:t>
      </w:r>
      <w:r w:rsidR="005F1659" w:rsidRPr="00375436">
        <w:rPr>
          <w:rFonts w:ascii="Times New Roman" w:hAnsi="Times New Roman" w:cs="Times New Roman"/>
          <w:sz w:val="24"/>
          <w:szCs w:val="24"/>
        </w:rPr>
        <w:t>DeRock</w:t>
      </w:r>
      <w:r w:rsidR="005F1659" w:rsidRPr="001807C1">
        <w:rPr>
          <w:rFonts w:ascii="Times New Roman" w:hAnsi="Times New Roman" w:cs="Times New Roman"/>
          <w:sz w:val="24"/>
          <w:szCs w:val="24"/>
        </w:rPr>
        <w:t xml:space="preserve"> </w:t>
      </w:r>
      <w:r w:rsidR="005F1659" w:rsidRPr="00375436">
        <w:rPr>
          <w:rFonts w:ascii="Times New Roman" w:hAnsi="Times New Roman" w:cs="Times New Roman"/>
          <w:sz w:val="24"/>
          <w:szCs w:val="24"/>
        </w:rPr>
        <w:t>DG</w:t>
      </w:r>
      <w:r w:rsidR="005F1659" w:rsidRPr="001807C1">
        <w:rPr>
          <w:rFonts w:ascii="Times New Roman" w:hAnsi="Times New Roman" w:cs="Times New Roman"/>
          <w:sz w:val="24"/>
          <w:szCs w:val="24"/>
        </w:rPr>
        <w:t>-15</w:t>
      </w:r>
      <w:r w:rsidR="005F1659">
        <w:rPr>
          <w:rFonts w:ascii="Times New Roman" w:hAnsi="Times New Roman" w:cs="Times New Roman"/>
          <w:sz w:val="24"/>
          <w:szCs w:val="24"/>
        </w:rPr>
        <w:t xml:space="preserve">. </w:t>
      </w:r>
      <w:r w:rsidR="005F1659" w:rsidRPr="003C1385">
        <w:rPr>
          <w:rFonts w:ascii="Times New Roman" w:hAnsi="Times New Roman" w:cs="Times New Roman"/>
          <w:sz w:val="24"/>
          <w:szCs w:val="24"/>
        </w:rPr>
        <w:t>Перед нанесением штукатурки основание требуется загрунтовать адгезионной грунтовкой DeRock DG-4</w:t>
      </w:r>
      <w:r w:rsidR="005F1659">
        <w:rPr>
          <w:rFonts w:ascii="Times New Roman" w:hAnsi="Times New Roman" w:cs="Times New Roman"/>
          <w:sz w:val="24"/>
          <w:szCs w:val="24"/>
        </w:rPr>
        <w:t xml:space="preserve">, которую можно </w:t>
      </w:r>
      <w:proofErr w:type="spellStart"/>
      <w:r w:rsidR="005F1659">
        <w:rPr>
          <w:rFonts w:ascii="Times New Roman" w:hAnsi="Times New Roman" w:cs="Times New Roman"/>
          <w:sz w:val="24"/>
          <w:szCs w:val="24"/>
        </w:rPr>
        <w:t>заколеровать</w:t>
      </w:r>
      <w:proofErr w:type="spellEnd"/>
      <w:r w:rsidR="005F1659">
        <w:rPr>
          <w:rFonts w:ascii="Times New Roman" w:hAnsi="Times New Roman" w:cs="Times New Roman"/>
          <w:sz w:val="24"/>
          <w:szCs w:val="24"/>
        </w:rPr>
        <w:t xml:space="preserve"> в цвет самой штукатурки.</w:t>
      </w:r>
      <w:r w:rsidR="00693314" w:rsidRPr="00671616">
        <w:rPr>
          <w:rFonts w:ascii="Times New Roman" w:hAnsi="Times New Roman" w:cs="Times New Roman"/>
          <w:sz w:val="24"/>
          <w:szCs w:val="24"/>
        </w:rPr>
        <w:t xml:space="preserve"> </w:t>
      </w:r>
      <w:r w:rsidR="00756D6A" w:rsidRPr="00671616">
        <w:rPr>
          <w:rFonts w:ascii="Times New Roman" w:hAnsi="Times New Roman" w:cs="Times New Roman"/>
          <w:sz w:val="24"/>
          <w:szCs w:val="24"/>
        </w:rPr>
        <w:t xml:space="preserve">Прилегающие поверхности, которые не должны быть </w:t>
      </w:r>
      <w:r w:rsidR="004633AA">
        <w:rPr>
          <w:rFonts w:ascii="Times New Roman" w:hAnsi="Times New Roman" w:cs="Times New Roman"/>
          <w:sz w:val="24"/>
          <w:szCs w:val="24"/>
        </w:rPr>
        <w:t>оштукатурены</w:t>
      </w:r>
      <w:r w:rsidR="00756D6A" w:rsidRPr="00671616">
        <w:rPr>
          <w:rFonts w:ascii="Times New Roman" w:hAnsi="Times New Roman" w:cs="Times New Roman"/>
          <w:sz w:val="24"/>
          <w:szCs w:val="24"/>
        </w:rPr>
        <w:t>, требуется надлежащим образом защитить.</w:t>
      </w:r>
    </w:p>
    <w:p w:rsidR="004633AA" w:rsidRPr="00667FF8" w:rsidRDefault="004633AA" w:rsidP="005411BF">
      <w:pPr>
        <w:spacing w:after="0"/>
        <w:jc w:val="both"/>
        <w:rPr>
          <w:rFonts w:ascii="Times New Roman" w:hAnsi="Times New Roman" w:cs="Times New Roman"/>
          <w:sz w:val="24"/>
          <w:szCs w:val="24"/>
        </w:rPr>
      </w:pPr>
    </w:p>
    <w:p w:rsidR="001361DF" w:rsidRPr="00535482" w:rsidRDefault="001361DF" w:rsidP="005411BF">
      <w:pPr>
        <w:spacing w:after="0"/>
        <w:jc w:val="both"/>
        <w:rPr>
          <w:rFonts w:ascii="Times New Roman" w:hAnsi="Times New Roman" w:cs="Times New Roman"/>
          <w:b/>
          <w:sz w:val="24"/>
          <w:szCs w:val="24"/>
        </w:rPr>
      </w:pPr>
      <w:r w:rsidRPr="00535482">
        <w:rPr>
          <w:rFonts w:ascii="Times New Roman" w:hAnsi="Times New Roman" w:cs="Times New Roman"/>
          <w:b/>
          <w:sz w:val="24"/>
          <w:szCs w:val="24"/>
        </w:rPr>
        <w:t>Подготовка материала:</w:t>
      </w:r>
    </w:p>
    <w:p w:rsidR="001724D3" w:rsidRPr="002C5EBD" w:rsidRDefault="005F1659" w:rsidP="00375436">
      <w:pPr>
        <w:pStyle w:val="ae"/>
        <w:jc w:val="both"/>
        <w:rPr>
          <w:rFonts w:ascii="Times New Roman" w:hAnsi="Times New Roman" w:cs="Times New Roman"/>
          <w:sz w:val="24"/>
          <w:szCs w:val="24"/>
        </w:rPr>
      </w:pPr>
      <w:r w:rsidRPr="002E4E10">
        <w:rPr>
          <w:rFonts w:ascii="Times New Roman" w:hAnsi="Times New Roman" w:cs="Times New Roman"/>
          <w:sz w:val="24"/>
          <w:szCs w:val="24"/>
        </w:rPr>
        <w:t xml:space="preserve">Штукатурка </w:t>
      </w:r>
      <w:r w:rsidR="00DA1EB0" w:rsidRPr="00375436">
        <w:rPr>
          <w:rFonts w:ascii="Times New Roman" w:hAnsi="Times New Roman" w:cs="Times New Roman"/>
          <w:sz w:val="24"/>
          <w:szCs w:val="24"/>
        </w:rPr>
        <w:t xml:space="preserve">DeRock </w:t>
      </w:r>
      <w:proofErr w:type="spellStart"/>
      <w:r w:rsidR="00DA1EB0" w:rsidRPr="004633AA">
        <w:rPr>
          <w:rFonts w:ascii="Times New Roman" w:hAnsi="Times New Roman" w:cs="Times New Roman"/>
          <w:sz w:val="24"/>
          <w:szCs w:val="24"/>
        </w:rPr>
        <w:t>Sil</w:t>
      </w:r>
      <w:proofErr w:type="spellEnd"/>
      <w:r w:rsidR="00DA1EB0">
        <w:rPr>
          <w:rFonts w:ascii="Times New Roman" w:hAnsi="Times New Roman" w:cs="Times New Roman"/>
          <w:sz w:val="24"/>
          <w:szCs w:val="24"/>
          <w:lang w:val="en-US"/>
        </w:rPr>
        <w:t>c</w:t>
      </w:r>
      <w:proofErr w:type="spellStart"/>
      <w:r w:rsidR="00DA1EB0" w:rsidRPr="004633AA">
        <w:rPr>
          <w:rFonts w:ascii="Times New Roman" w:hAnsi="Times New Roman" w:cs="Times New Roman"/>
          <w:sz w:val="24"/>
          <w:szCs w:val="24"/>
        </w:rPr>
        <w:t>olitdecor</w:t>
      </w:r>
      <w:proofErr w:type="spellEnd"/>
      <w:r w:rsidR="00DA1EB0" w:rsidRPr="00375436">
        <w:rPr>
          <w:rFonts w:ascii="Times New Roman" w:hAnsi="Times New Roman" w:cs="Times New Roman"/>
          <w:sz w:val="24"/>
          <w:szCs w:val="24"/>
        </w:rPr>
        <w:t xml:space="preserve"> K</w:t>
      </w:r>
      <w:r w:rsidR="00DA1EB0" w:rsidRPr="002E4E10">
        <w:rPr>
          <w:rFonts w:ascii="Times New Roman" w:hAnsi="Times New Roman" w:cs="Times New Roman"/>
          <w:sz w:val="24"/>
          <w:szCs w:val="24"/>
        </w:rPr>
        <w:t xml:space="preserve"> </w:t>
      </w:r>
      <w:r w:rsidRPr="002E4E10">
        <w:rPr>
          <w:rFonts w:ascii="Times New Roman" w:hAnsi="Times New Roman" w:cs="Times New Roman"/>
          <w:sz w:val="24"/>
          <w:szCs w:val="24"/>
        </w:rPr>
        <w:t>поставляется готовой для применения.</w:t>
      </w:r>
      <w:r w:rsidRPr="00375436">
        <w:rPr>
          <w:rFonts w:ascii="Times New Roman" w:hAnsi="Times New Roman" w:cs="Times New Roman"/>
          <w:sz w:val="24"/>
          <w:szCs w:val="24"/>
        </w:rPr>
        <w:t xml:space="preserve"> </w:t>
      </w:r>
      <w:r w:rsidRPr="002E4E10">
        <w:rPr>
          <w:rFonts w:ascii="Times New Roman" w:hAnsi="Times New Roman" w:cs="Times New Roman"/>
          <w:sz w:val="24"/>
          <w:szCs w:val="24"/>
        </w:rPr>
        <w:t>Перед нанесением, материал необходимо перемешать в заводской таре или в другой емкости, не подверженной коррозии. Для перемешивания необходимо использовать смеситель или дрель со смешивающей насадкой со скоростью вращения не более 400 об/мин.</w:t>
      </w:r>
      <w:r w:rsidRPr="00375436">
        <w:rPr>
          <w:rFonts w:ascii="Times New Roman" w:hAnsi="Times New Roman" w:cs="Times New Roman"/>
          <w:sz w:val="24"/>
          <w:szCs w:val="24"/>
        </w:rPr>
        <w:t xml:space="preserve"> </w:t>
      </w:r>
      <w:r w:rsidRPr="002E4E10">
        <w:rPr>
          <w:rFonts w:ascii="Times New Roman" w:hAnsi="Times New Roman" w:cs="Times New Roman"/>
          <w:sz w:val="24"/>
          <w:szCs w:val="24"/>
        </w:rPr>
        <w:t xml:space="preserve">При необходимости можно добавить чистой </w:t>
      </w:r>
      <w:r w:rsidRPr="002E4E10">
        <w:rPr>
          <w:rFonts w:ascii="Times New Roman" w:hAnsi="Times New Roman" w:cs="Times New Roman"/>
          <w:sz w:val="24"/>
          <w:szCs w:val="24"/>
        </w:rPr>
        <w:lastRenderedPageBreak/>
        <w:t>(питьевой) воды до 2% от веса.</w:t>
      </w:r>
      <w:r w:rsidR="001724D3" w:rsidRPr="00375436">
        <w:rPr>
          <w:rFonts w:ascii="Times New Roman" w:hAnsi="Times New Roman" w:cs="Times New Roman"/>
          <w:sz w:val="24"/>
          <w:szCs w:val="24"/>
        </w:rPr>
        <w:t xml:space="preserve"> </w:t>
      </w:r>
      <w:r w:rsidR="001724D3" w:rsidRPr="002C5EBD">
        <w:rPr>
          <w:rFonts w:ascii="Times New Roman" w:hAnsi="Times New Roman" w:cs="Times New Roman"/>
          <w:sz w:val="24"/>
          <w:szCs w:val="24"/>
        </w:rPr>
        <w:t xml:space="preserve">При использовании цветной </w:t>
      </w:r>
      <w:r>
        <w:rPr>
          <w:rFonts w:ascii="Times New Roman" w:hAnsi="Times New Roman" w:cs="Times New Roman"/>
          <w:sz w:val="24"/>
          <w:szCs w:val="24"/>
        </w:rPr>
        <w:t>штукатурки</w:t>
      </w:r>
      <w:r w:rsidR="001724D3" w:rsidRPr="002C5EBD">
        <w:rPr>
          <w:rFonts w:ascii="Times New Roman" w:hAnsi="Times New Roman" w:cs="Times New Roman"/>
          <w:sz w:val="24"/>
          <w:szCs w:val="24"/>
        </w:rPr>
        <w:t xml:space="preserve"> для каждой отдельной поверхности необходимо использовать </w:t>
      </w:r>
      <w:r>
        <w:rPr>
          <w:rFonts w:ascii="Times New Roman" w:hAnsi="Times New Roman" w:cs="Times New Roman"/>
          <w:sz w:val="24"/>
          <w:szCs w:val="24"/>
        </w:rPr>
        <w:t>штукатурку</w:t>
      </w:r>
      <w:r w:rsidR="001724D3" w:rsidRPr="002C5EBD">
        <w:rPr>
          <w:rFonts w:ascii="Times New Roman" w:hAnsi="Times New Roman" w:cs="Times New Roman"/>
          <w:sz w:val="24"/>
          <w:szCs w:val="24"/>
        </w:rPr>
        <w:t xml:space="preserve"> из одной производственной партии.</w:t>
      </w:r>
    </w:p>
    <w:p w:rsidR="002E4E10" w:rsidRPr="00667FF8" w:rsidRDefault="002E4E10" w:rsidP="002E4E10">
      <w:pPr>
        <w:spacing w:after="0"/>
        <w:jc w:val="both"/>
        <w:rPr>
          <w:rFonts w:ascii="Times New Roman" w:hAnsi="Times New Roman" w:cs="Times New Roman"/>
          <w:sz w:val="24"/>
          <w:szCs w:val="24"/>
        </w:rPr>
      </w:pPr>
    </w:p>
    <w:p w:rsidR="003C1385" w:rsidRPr="00535482" w:rsidRDefault="002E4E10" w:rsidP="001724D3">
      <w:pPr>
        <w:spacing w:after="0"/>
        <w:jc w:val="both"/>
        <w:rPr>
          <w:rFonts w:ascii="Times New Roman" w:hAnsi="Times New Roman" w:cs="Times New Roman"/>
          <w:b/>
          <w:sz w:val="24"/>
          <w:szCs w:val="24"/>
        </w:rPr>
      </w:pPr>
      <w:r w:rsidRPr="00535482">
        <w:rPr>
          <w:rFonts w:ascii="Times New Roman" w:hAnsi="Times New Roman" w:cs="Times New Roman"/>
          <w:b/>
          <w:sz w:val="24"/>
          <w:szCs w:val="24"/>
        </w:rPr>
        <w:t>С</w:t>
      </w:r>
      <w:r w:rsidR="005411BF" w:rsidRPr="00535482">
        <w:rPr>
          <w:rFonts w:ascii="Times New Roman" w:hAnsi="Times New Roman" w:cs="Times New Roman"/>
          <w:b/>
          <w:sz w:val="24"/>
          <w:szCs w:val="24"/>
        </w:rPr>
        <w:t>пособ применения</w:t>
      </w:r>
      <w:r w:rsidR="001361DF" w:rsidRPr="00535482">
        <w:rPr>
          <w:rFonts w:ascii="Times New Roman" w:hAnsi="Times New Roman" w:cs="Times New Roman"/>
          <w:b/>
          <w:sz w:val="24"/>
          <w:szCs w:val="24"/>
        </w:rPr>
        <w:t>:</w:t>
      </w:r>
    </w:p>
    <w:p w:rsidR="005F1659" w:rsidRPr="005F1659" w:rsidRDefault="005F1659" w:rsidP="00375436">
      <w:pPr>
        <w:pStyle w:val="ae"/>
        <w:jc w:val="both"/>
        <w:rPr>
          <w:rFonts w:ascii="Times New Roman" w:hAnsi="Times New Roman" w:cs="Times New Roman"/>
          <w:sz w:val="24"/>
          <w:szCs w:val="24"/>
        </w:rPr>
      </w:pPr>
      <w:r w:rsidRPr="005F1659">
        <w:rPr>
          <w:rFonts w:ascii="Times New Roman" w:hAnsi="Times New Roman" w:cs="Times New Roman"/>
          <w:sz w:val="24"/>
          <w:szCs w:val="24"/>
        </w:rPr>
        <w:t xml:space="preserve">Декоративная штукатурка DeRock </w:t>
      </w:r>
      <w:proofErr w:type="spellStart"/>
      <w:r w:rsidR="00DA1EB0" w:rsidRPr="004633AA">
        <w:rPr>
          <w:rFonts w:ascii="Times New Roman" w:hAnsi="Times New Roman" w:cs="Times New Roman"/>
          <w:sz w:val="24"/>
          <w:szCs w:val="24"/>
        </w:rPr>
        <w:t>Sil</w:t>
      </w:r>
      <w:proofErr w:type="spellEnd"/>
      <w:r w:rsidR="00DA1EB0">
        <w:rPr>
          <w:rFonts w:ascii="Times New Roman" w:hAnsi="Times New Roman" w:cs="Times New Roman"/>
          <w:sz w:val="24"/>
          <w:szCs w:val="24"/>
          <w:lang w:val="en-US"/>
        </w:rPr>
        <w:t>c</w:t>
      </w:r>
      <w:proofErr w:type="spellStart"/>
      <w:r w:rsidR="00DA1EB0" w:rsidRPr="004633AA">
        <w:rPr>
          <w:rFonts w:ascii="Times New Roman" w:hAnsi="Times New Roman" w:cs="Times New Roman"/>
          <w:sz w:val="24"/>
          <w:szCs w:val="24"/>
        </w:rPr>
        <w:t>olitdecor</w:t>
      </w:r>
      <w:proofErr w:type="spellEnd"/>
      <w:r w:rsidRPr="005F1659">
        <w:rPr>
          <w:rFonts w:ascii="Times New Roman" w:hAnsi="Times New Roman" w:cs="Times New Roman"/>
          <w:sz w:val="24"/>
          <w:szCs w:val="24"/>
        </w:rPr>
        <w:t xml:space="preserve"> K наносится на подготовленную, загрунтованную поверхность основания толщиной слоя немного большей максимального размера зерна с помощью гладилки из нержавеющей стали. Держа гладилку под углом к поверхности, снять излишки материала в ведро и перемешать. Толщина штукатурного слоя должна соответствовать выбранному максимальному размеру зерен штукатурки (1,0</w:t>
      </w:r>
      <w:r w:rsidR="00FB185A" w:rsidRPr="00FB185A">
        <w:rPr>
          <w:rFonts w:ascii="Times New Roman" w:hAnsi="Times New Roman" w:cs="Times New Roman"/>
          <w:sz w:val="24"/>
          <w:szCs w:val="24"/>
        </w:rPr>
        <w:t xml:space="preserve"> </w:t>
      </w:r>
      <w:r w:rsidR="00FB185A" w:rsidRPr="005F1659">
        <w:rPr>
          <w:rFonts w:ascii="Times New Roman" w:hAnsi="Times New Roman" w:cs="Times New Roman"/>
          <w:sz w:val="24"/>
          <w:szCs w:val="24"/>
        </w:rPr>
        <w:t>мм</w:t>
      </w:r>
      <w:r w:rsidRPr="005F1659">
        <w:rPr>
          <w:rFonts w:ascii="Times New Roman" w:hAnsi="Times New Roman" w:cs="Times New Roman"/>
          <w:sz w:val="24"/>
          <w:szCs w:val="24"/>
        </w:rPr>
        <w:t>; 1,5</w:t>
      </w:r>
      <w:r w:rsidR="00FB185A" w:rsidRPr="00FB185A">
        <w:rPr>
          <w:rFonts w:ascii="Times New Roman" w:hAnsi="Times New Roman" w:cs="Times New Roman"/>
          <w:sz w:val="24"/>
          <w:szCs w:val="24"/>
        </w:rPr>
        <w:t xml:space="preserve"> </w:t>
      </w:r>
      <w:r w:rsidR="00FB185A" w:rsidRPr="005F1659">
        <w:rPr>
          <w:rFonts w:ascii="Times New Roman" w:hAnsi="Times New Roman" w:cs="Times New Roman"/>
          <w:sz w:val="24"/>
          <w:szCs w:val="24"/>
        </w:rPr>
        <w:t>мм</w:t>
      </w:r>
      <w:r w:rsidRPr="005F1659">
        <w:rPr>
          <w:rFonts w:ascii="Times New Roman" w:hAnsi="Times New Roman" w:cs="Times New Roman"/>
          <w:sz w:val="24"/>
          <w:szCs w:val="24"/>
        </w:rPr>
        <w:t xml:space="preserve">; 2,0 мм). Формирование фактуры штукатурки осуществлять легким трением пластиковой терки по оштукатуренной поверхности - круговыми движениями для штукатурки DeRock </w:t>
      </w:r>
      <w:proofErr w:type="spellStart"/>
      <w:r w:rsidR="00DA1EB0" w:rsidRPr="004633AA">
        <w:rPr>
          <w:rFonts w:ascii="Times New Roman" w:hAnsi="Times New Roman" w:cs="Times New Roman"/>
          <w:sz w:val="24"/>
          <w:szCs w:val="24"/>
        </w:rPr>
        <w:t>Sil</w:t>
      </w:r>
      <w:proofErr w:type="spellEnd"/>
      <w:r w:rsidR="00DA1EB0">
        <w:rPr>
          <w:rFonts w:ascii="Times New Roman" w:hAnsi="Times New Roman" w:cs="Times New Roman"/>
          <w:sz w:val="24"/>
          <w:szCs w:val="24"/>
          <w:lang w:val="en-US"/>
        </w:rPr>
        <w:t>c</w:t>
      </w:r>
      <w:proofErr w:type="spellStart"/>
      <w:r w:rsidR="00DA1EB0" w:rsidRPr="004633AA">
        <w:rPr>
          <w:rFonts w:ascii="Times New Roman" w:hAnsi="Times New Roman" w:cs="Times New Roman"/>
          <w:sz w:val="24"/>
          <w:szCs w:val="24"/>
        </w:rPr>
        <w:t>olitdecor</w:t>
      </w:r>
      <w:proofErr w:type="spellEnd"/>
      <w:r w:rsidRPr="005F1659">
        <w:rPr>
          <w:rFonts w:ascii="Times New Roman" w:hAnsi="Times New Roman" w:cs="Times New Roman"/>
          <w:sz w:val="24"/>
          <w:szCs w:val="24"/>
        </w:rPr>
        <w:t xml:space="preserve"> K. Необходимо внимательно следить за соблюдением одинаковой фактуры поверхности на всей обрабатываемой плоскости. Во время работы следует соблюдать постоянную консистенцию штукатурки. Рабочее время от начала нанесения штукатурки до формирования фактуры зависит от впитывающей способности основания, температуры окружающей среды и консистенции раствора. При формировании фактуры штукатурки необходимо периодически очищать ветошью рабочую поверхность пластиковой терки от связующего вещества. Смывать водой связующее и возвращать его в емкость со штукатуркой запрещается.</w:t>
      </w:r>
    </w:p>
    <w:p w:rsidR="0081090C" w:rsidRPr="00375436" w:rsidRDefault="005F1659" w:rsidP="00375436">
      <w:pPr>
        <w:pStyle w:val="ae"/>
        <w:jc w:val="both"/>
        <w:rPr>
          <w:rFonts w:ascii="Times New Roman" w:hAnsi="Times New Roman" w:cs="Times New Roman"/>
          <w:sz w:val="24"/>
          <w:szCs w:val="24"/>
        </w:rPr>
      </w:pPr>
      <w:r w:rsidRPr="005F1659">
        <w:rPr>
          <w:rFonts w:ascii="Times New Roman" w:hAnsi="Times New Roman" w:cs="Times New Roman"/>
          <w:sz w:val="24"/>
          <w:szCs w:val="24"/>
        </w:rPr>
        <w:t>Штукатурные работы необходимо проводить за один технологический цикл, без перерыва в работе, следуя принципам «от угла до угла» и «мокрым по мокрому», имея в наличии достаточное количество обученных рабочих. Нельзя давать подсыхать краю оштукатуренного участка. В противном случае швы на стыках будут видны. Технологические перерывы предварительно планируются, например, на углах здания.</w:t>
      </w:r>
      <w:r w:rsidR="001724D3" w:rsidRPr="002C5EBD">
        <w:rPr>
          <w:rFonts w:ascii="Times New Roman" w:hAnsi="Times New Roman" w:cs="Times New Roman"/>
          <w:sz w:val="24"/>
          <w:szCs w:val="24"/>
        </w:rPr>
        <w:t xml:space="preserve"> </w:t>
      </w:r>
      <w:r w:rsidR="00756D6A" w:rsidRPr="002C5EBD">
        <w:rPr>
          <w:rFonts w:ascii="Times New Roman" w:hAnsi="Times New Roman" w:cs="Times New Roman"/>
          <w:sz w:val="24"/>
          <w:szCs w:val="24"/>
        </w:rPr>
        <w:t xml:space="preserve">Чтобы избежать различия в цветовых оттенках необходимо использовать </w:t>
      </w:r>
      <w:r>
        <w:rPr>
          <w:rFonts w:ascii="Times New Roman" w:hAnsi="Times New Roman" w:cs="Times New Roman"/>
          <w:sz w:val="24"/>
          <w:szCs w:val="24"/>
        </w:rPr>
        <w:t>штукатурку</w:t>
      </w:r>
      <w:r w:rsidR="00756D6A" w:rsidRPr="002C5EBD">
        <w:rPr>
          <w:rFonts w:ascii="Times New Roman" w:hAnsi="Times New Roman" w:cs="Times New Roman"/>
          <w:sz w:val="24"/>
          <w:szCs w:val="24"/>
        </w:rPr>
        <w:t xml:space="preserve"> из одной партии.</w:t>
      </w:r>
      <w:r w:rsidR="001724D3" w:rsidRPr="00375436">
        <w:rPr>
          <w:rFonts w:ascii="Times New Roman" w:hAnsi="Times New Roman" w:cs="Times New Roman"/>
          <w:sz w:val="24"/>
          <w:szCs w:val="24"/>
        </w:rPr>
        <w:t xml:space="preserve"> </w:t>
      </w:r>
      <w:r w:rsidRPr="00375436">
        <w:rPr>
          <w:rFonts w:ascii="Times New Roman" w:hAnsi="Times New Roman" w:cs="Times New Roman"/>
          <w:sz w:val="24"/>
          <w:szCs w:val="24"/>
        </w:rPr>
        <w:t>Следует учитывать, что низкая температура и высокая влажность может увеличить время высыхания штукатурки до нескольких дней.</w:t>
      </w:r>
    </w:p>
    <w:p w:rsidR="00756D6A" w:rsidRPr="00756D6A" w:rsidRDefault="00756D6A" w:rsidP="00375436">
      <w:pPr>
        <w:pStyle w:val="ae"/>
        <w:jc w:val="both"/>
        <w:rPr>
          <w:rFonts w:ascii="Arial" w:eastAsia="Times New Roman" w:hAnsi="Arial" w:cs="Times New Roman"/>
          <w:sz w:val="20"/>
          <w:szCs w:val="24"/>
          <w:lang w:eastAsia="pl-PL"/>
        </w:rPr>
      </w:pPr>
      <w:r w:rsidRPr="00756D6A">
        <w:rPr>
          <w:rFonts w:ascii="Times New Roman" w:hAnsi="Times New Roman" w:cs="Times New Roman"/>
          <w:sz w:val="24"/>
          <w:szCs w:val="24"/>
        </w:rPr>
        <w:t>Поверхности, которые не должны быть о</w:t>
      </w:r>
      <w:r w:rsidR="005F1659">
        <w:rPr>
          <w:rFonts w:ascii="Times New Roman" w:hAnsi="Times New Roman" w:cs="Times New Roman"/>
          <w:sz w:val="24"/>
          <w:szCs w:val="24"/>
        </w:rPr>
        <w:t>штукатурены</w:t>
      </w:r>
      <w:bookmarkStart w:id="1" w:name="_GoBack"/>
      <w:bookmarkEnd w:id="1"/>
      <w:r w:rsidRPr="00756D6A">
        <w:rPr>
          <w:rFonts w:ascii="Times New Roman" w:hAnsi="Times New Roman" w:cs="Times New Roman"/>
          <w:sz w:val="24"/>
          <w:szCs w:val="24"/>
        </w:rPr>
        <w:t>, такие как окна, двери должны быть тщательно защищены. Случайные загрязнения немедленно смойте водой. Сразу после использования тщательно промойте инструменты.</w:t>
      </w:r>
    </w:p>
    <w:p w:rsidR="005F1659" w:rsidRPr="005F1659" w:rsidRDefault="005F1659" w:rsidP="005F1659">
      <w:pPr>
        <w:widowControl w:val="0"/>
        <w:autoSpaceDE w:val="0"/>
        <w:autoSpaceDN w:val="0"/>
        <w:spacing w:before="1" w:after="0" w:line="244" w:lineRule="auto"/>
        <w:ind w:left="1276" w:right="49" w:hanging="1276"/>
        <w:jc w:val="both"/>
        <w:rPr>
          <w:rFonts w:ascii="Times New Roman" w:eastAsia="Microsoft Sans Serif" w:hAnsi="Times New Roman" w:cs="Times New Roman"/>
          <w:sz w:val="20"/>
          <w:szCs w:val="20"/>
          <w:lang w:eastAsia="en-US"/>
        </w:rPr>
      </w:pPr>
      <w:r w:rsidRPr="005F1659">
        <w:rPr>
          <w:rFonts w:ascii="Times New Roman" w:eastAsia="Microsoft Sans Serif" w:hAnsi="Times New Roman" w:cs="Times New Roman"/>
          <w:sz w:val="20"/>
          <w:szCs w:val="20"/>
          <w:lang w:eastAsia="en-US"/>
        </w:rPr>
        <w:t xml:space="preserve">Примечание: Мраморная крошка, используемая в декоративных штукатурках </w:t>
      </w:r>
      <w:r w:rsidRPr="005F1659">
        <w:rPr>
          <w:rFonts w:ascii="Times New Roman" w:eastAsia="Microsoft Sans Serif" w:hAnsi="Times New Roman" w:cs="Times New Roman"/>
          <w:sz w:val="20"/>
          <w:szCs w:val="20"/>
          <w:lang w:val="en-US" w:eastAsia="en-US"/>
        </w:rPr>
        <w:t>DeRock</w:t>
      </w:r>
      <w:r w:rsidRPr="005F1659">
        <w:rPr>
          <w:rFonts w:ascii="Times New Roman" w:eastAsia="Microsoft Sans Serif" w:hAnsi="Times New Roman" w:cs="Times New Roman"/>
          <w:sz w:val="20"/>
          <w:szCs w:val="20"/>
          <w:lang w:eastAsia="en-US"/>
        </w:rPr>
        <w:t>, является природным материалом,</w:t>
      </w:r>
      <w:r w:rsidRPr="005F1659">
        <w:rPr>
          <w:rFonts w:ascii="Times New Roman" w:eastAsia="Microsoft Sans Serif" w:hAnsi="Times New Roman" w:cs="Times New Roman"/>
          <w:spacing w:val="1"/>
          <w:sz w:val="20"/>
          <w:szCs w:val="20"/>
          <w:lang w:eastAsia="en-US"/>
        </w:rPr>
        <w:t xml:space="preserve"> </w:t>
      </w:r>
      <w:r w:rsidRPr="005F1659">
        <w:rPr>
          <w:rFonts w:ascii="Times New Roman" w:eastAsia="Microsoft Sans Serif" w:hAnsi="Times New Roman" w:cs="Times New Roman"/>
          <w:sz w:val="20"/>
          <w:szCs w:val="20"/>
          <w:lang w:eastAsia="en-US"/>
        </w:rPr>
        <w:t>чуть более темные зерна которого, иногда могут быть заметны. Это не является</w:t>
      </w:r>
      <w:r w:rsidRPr="005F1659">
        <w:rPr>
          <w:rFonts w:ascii="Times New Roman" w:eastAsia="Microsoft Sans Serif" w:hAnsi="Times New Roman" w:cs="Times New Roman"/>
          <w:spacing w:val="1"/>
          <w:sz w:val="20"/>
          <w:szCs w:val="20"/>
          <w:lang w:eastAsia="en-US"/>
        </w:rPr>
        <w:t xml:space="preserve"> </w:t>
      </w:r>
      <w:r w:rsidRPr="005F1659">
        <w:rPr>
          <w:rFonts w:ascii="Times New Roman" w:eastAsia="Microsoft Sans Serif" w:hAnsi="Times New Roman" w:cs="Times New Roman"/>
          <w:sz w:val="20"/>
          <w:szCs w:val="20"/>
          <w:lang w:eastAsia="en-US"/>
        </w:rPr>
        <w:t>недостатком качества, а подтверждает природные свойства используемых</w:t>
      </w:r>
      <w:r w:rsidRPr="005F1659">
        <w:rPr>
          <w:rFonts w:ascii="Times New Roman" w:eastAsia="Microsoft Sans Serif" w:hAnsi="Times New Roman" w:cs="Times New Roman"/>
          <w:spacing w:val="-1"/>
          <w:sz w:val="20"/>
          <w:szCs w:val="20"/>
          <w:lang w:eastAsia="en-US"/>
        </w:rPr>
        <w:t xml:space="preserve"> </w:t>
      </w:r>
      <w:r w:rsidRPr="005F1659">
        <w:rPr>
          <w:rFonts w:ascii="Times New Roman" w:eastAsia="Microsoft Sans Serif" w:hAnsi="Times New Roman" w:cs="Times New Roman"/>
          <w:sz w:val="20"/>
          <w:szCs w:val="20"/>
          <w:lang w:eastAsia="en-US"/>
        </w:rPr>
        <w:t>сырьевых</w:t>
      </w:r>
      <w:r w:rsidRPr="005F1659">
        <w:rPr>
          <w:rFonts w:ascii="Times New Roman" w:eastAsia="Microsoft Sans Serif" w:hAnsi="Times New Roman" w:cs="Times New Roman"/>
          <w:spacing w:val="-1"/>
          <w:sz w:val="20"/>
          <w:szCs w:val="20"/>
          <w:lang w:eastAsia="en-US"/>
        </w:rPr>
        <w:t xml:space="preserve"> </w:t>
      </w:r>
      <w:r w:rsidRPr="005F1659">
        <w:rPr>
          <w:rFonts w:ascii="Times New Roman" w:eastAsia="Microsoft Sans Serif" w:hAnsi="Times New Roman" w:cs="Times New Roman"/>
          <w:sz w:val="20"/>
          <w:szCs w:val="20"/>
          <w:lang w:eastAsia="en-US"/>
        </w:rPr>
        <w:t>материалов, и представляет собой лишь минимальное ухудшение</w:t>
      </w:r>
      <w:r w:rsidRPr="005F1659">
        <w:rPr>
          <w:rFonts w:ascii="Times New Roman" w:eastAsia="Microsoft Sans Serif" w:hAnsi="Times New Roman" w:cs="Times New Roman"/>
          <w:spacing w:val="1"/>
          <w:sz w:val="20"/>
          <w:szCs w:val="20"/>
          <w:lang w:eastAsia="en-US"/>
        </w:rPr>
        <w:t xml:space="preserve"> </w:t>
      </w:r>
      <w:r w:rsidRPr="005F1659">
        <w:rPr>
          <w:rFonts w:ascii="Times New Roman" w:eastAsia="Microsoft Sans Serif" w:hAnsi="Times New Roman" w:cs="Times New Roman"/>
          <w:sz w:val="20"/>
          <w:szCs w:val="20"/>
          <w:lang w:eastAsia="en-US"/>
        </w:rPr>
        <w:t>внешнего</w:t>
      </w:r>
      <w:r w:rsidRPr="005F1659">
        <w:rPr>
          <w:rFonts w:ascii="Times New Roman" w:eastAsia="Microsoft Sans Serif" w:hAnsi="Times New Roman" w:cs="Times New Roman"/>
          <w:spacing w:val="-7"/>
          <w:sz w:val="20"/>
          <w:szCs w:val="20"/>
          <w:lang w:eastAsia="en-US"/>
        </w:rPr>
        <w:t xml:space="preserve"> </w:t>
      </w:r>
      <w:r w:rsidRPr="005F1659">
        <w:rPr>
          <w:rFonts w:ascii="Times New Roman" w:eastAsia="Microsoft Sans Serif" w:hAnsi="Times New Roman" w:cs="Times New Roman"/>
          <w:sz w:val="20"/>
          <w:szCs w:val="20"/>
          <w:lang w:eastAsia="en-US"/>
        </w:rPr>
        <w:t>вида.</w:t>
      </w:r>
      <w:r w:rsidRPr="005F1659">
        <w:rPr>
          <w:rFonts w:ascii="Times New Roman" w:eastAsia="Microsoft Sans Serif" w:hAnsi="Times New Roman" w:cs="Times New Roman"/>
          <w:spacing w:val="-6"/>
          <w:sz w:val="20"/>
          <w:szCs w:val="20"/>
          <w:lang w:eastAsia="en-US"/>
        </w:rPr>
        <w:t xml:space="preserve"> </w:t>
      </w:r>
    </w:p>
    <w:p w:rsidR="00756D6A" w:rsidRPr="00375436" w:rsidRDefault="00756D6A" w:rsidP="005411BF">
      <w:pPr>
        <w:spacing w:after="0"/>
        <w:rPr>
          <w:rFonts w:ascii="Times New Roman" w:hAnsi="Times New Roman" w:cs="Times New Roman"/>
          <w:sz w:val="24"/>
          <w:szCs w:val="24"/>
        </w:rPr>
      </w:pPr>
    </w:p>
    <w:p w:rsidR="003C1385" w:rsidRPr="00535482" w:rsidRDefault="003C1385" w:rsidP="003C1385">
      <w:pPr>
        <w:spacing w:after="0"/>
        <w:jc w:val="both"/>
        <w:rPr>
          <w:rFonts w:ascii="Times New Roman" w:hAnsi="Times New Roman" w:cs="Times New Roman"/>
          <w:b/>
          <w:sz w:val="24"/>
          <w:szCs w:val="24"/>
        </w:rPr>
      </w:pPr>
      <w:r w:rsidRPr="00535482">
        <w:rPr>
          <w:rFonts w:ascii="Times New Roman" w:hAnsi="Times New Roman" w:cs="Times New Roman"/>
          <w:b/>
          <w:sz w:val="24"/>
          <w:szCs w:val="24"/>
        </w:rPr>
        <w:t>Условия применения:</w:t>
      </w:r>
    </w:p>
    <w:p w:rsidR="003C1385" w:rsidRPr="002C5EBD" w:rsidRDefault="003C1385" w:rsidP="00375436">
      <w:pPr>
        <w:pStyle w:val="ae"/>
        <w:jc w:val="both"/>
        <w:rPr>
          <w:rFonts w:ascii="Times New Roman" w:hAnsi="Times New Roman" w:cs="Times New Roman"/>
          <w:sz w:val="24"/>
          <w:szCs w:val="24"/>
        </w:rPr>
      </w:pPr>
      <w:r w:rsidRPr="002C5EBD">
        <w:rPr>
          <w:rFonts w:ascii="Times New Roman" w:hAnsi="Times New Roman" w:cs="Times New Roman"/>
          <w:sz w:val="24"/>
          <w:szCs w:val="24"/>
        </w:rPr>
        <w:t>Работы должны производится при температуре воздуха, основания и материала от +5°C до +30°C и относительной влажности воздуха не выше 80%. В холодное время года при низких температурах необходимо устраивать тепловой контур. Не допускается производить работы при прямых солнечных лучах, под дождем и при сильном ветре. Для защиты от солнца, ветра и дождя, необходимо укрыть строительные леса: сверху – пленкой, по плоскости фасада – защитной строительной сеткой. Во время высыхания нанесенного материала, их поверхность следует защищать от прямых солнечных лучей, ветра, дождя, слишком низких и высоких температур, в течение всего времени высыхания.</w:t>
      </w:r>
    </w:p>
    <w:p w:rsidR="00375436" w:rsidRPr="00667FF8" w:rsidRDefault="00375436" w:rsidP="009B7C19">
      <w:pPr>
        <w:spacing w:after="0"/>
        <w:rPr>
          <w:rFonts w:ascii="Times New Roman" w:hAnsi="Times New Roman" w:cs="Times New Roman"/>
          <w:sz w:val="24"/>
          <w:szCs w:val="24"/>
        </w:rPr>
      </w:pPr>
    </w:p>
    <w:p w:rsidR="005E270A" w:rsidRPr="00535482" w:rsidRDefault="002F3C54" w:rsidP="009B7C19">
      <w:pPr>
        <w:spacing w:after="0"/>
        <w:rPr>
          <w:b/>
          <w:sz w:val="24"/>
          <w:szCs w:val="24"/>
        </w:rPr>
      </w:pPr>
      <w:r w:rsidRPr="00535482">
        <w:rPr>
          <w:rFonts w:ascii="Times New Roman" w:hAnsi="Times New Roman" w:cs="Times New Roman"/>
          <w:b/>
          <w:sz w:val="24"/>
          <w:szCs w:val="24"/>
        </w:rPr>
        <w:t>Расход:</w:t>
      </w:r>
      <w:r w:rsidRPr="00535482">
        <w:rPr>
          <w:b/>
          <w:sz w:val="24"/>
          <w:szCs w:val="24"/>
        </w:rPr>
        <w:t xml:space="preserve"> </w:t>
      </w:r>
      <w:r w:rsidR="00CC6DF4" w:rsidRPr="00535482">
        <w:rPr>
          <w:b/>
          <w:sz w:val="24"/>
          <w:szCs w:val="24"/>
        </w:rPr>
        <w:t xml:space="preserve">  </w:t>
      </w:r>
    </w:p>
    <w:p w:rsidR="009B7C19" w:rsidRPr="003B6AC0" w:rsidRDefault="000C7DA7" w:rsidP="001724D3">
      <w:pPr>
        <w:spacing w:after="0"/>
        <w:jc w:val="both"/>
        <w:rPr>
          <w:rFonts w:ascii="Times New Roman" w:hAnsi="Times New Roman" w:cs="Times New Roman"/>
          <w:i/>
        </w:rPr>
      </w:pPr>
      <w:r>
        <w:rPr>
          <w:rFonts w:ascii="Times New Roman" w:hAnsi="Times New Roman" w:cs="Times New Roman"/>
          <w:sz w:val="24"/>
          <w:szCs w:val="24"/>
        </w:rPr>
        <w:t>К 1,</w:t>
      </w:r>
      <w:r w:rsidRPr="00544980">
        <w:rPr>
          <w:rFonts w:ascii="Times New Roman" w:hAnsi="Times New Roman" w:cs="Times New Roman"/>
          <w:sz w:val="24"/>
          <w:szCs w:val="24"/>
        </w:rPr>
        <w:t>0</w:t>
      </w:r>
      <w:r>
        <w:rPr>
          <w:rFonts w:ascii="Times New Roman" w:hAnsi="Times New Roman" w:cs="Times New Roman"/>
          <w:sz w:val="24"/>
          <w:szCs w:val="24"/>
        </w:rPr>
        <w:t xml:space="preserve"> -</w:t>
      </w:r>
      <w:r w:rsidRPr="00544980">
        <w:rPr>
          <w:rFonts w:ascii="Times New Roman" w:hAnsi="Times New Roman" w:cs="Times New Roman"/>
          <w:sz w:val="24"/>
          <w:szCs w:val="24"/>
        </w:rPr>
        <w:t xml:space="preserve"> 2</w:t>
      </w:r>
      <w:r>
        <w:rPr>
          <w:rFonts w:ascii="Times New Roman" w:hAnsi="Times New Roman" w:cs="Times New Roman"/>
          <w:sz w:val="24"/>
          <w:szCs w:val="24"/>
        </w:rPr>
        <w:t>,</w:t>
      </w:r>
      <w:r w:rsidRPr="00544980">
        <w:rPr>
          <w:rFonts w:ascii="Times New Roman" w:hAnsi="Times New Roman" w:cs="Times New Roman"/>
          <w:sz w:val="24"/>
          <w:szCs w:val="24"/>
        </w:rPr>
        <w:t>0 кг/ м</w:t>
      </w:r>
      <w:r w:rsidRPr="00544980">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544980">
        <w:rPr>
          <w:rFonts w:ascii="Times New Roman" w:hAnsi="Times New Roman" w:cs="Times New Roman"/>
          <w:sz w:val="24"/>
          <w:szCs w:val="24"/>
        </w:rPr>
        <w:t>К 1</w:t>
      </w:r>
      <w:r>
        <w:rPr>
          <w:rFonts w:ascii="Times New Roman" w:hAnsi="Times New Roman" w:cs="Times New Roman"/>
          <w:sz w:val="24"/>
          <w:szCs w:val="24"/>
        </w:rPr>
        <w:t>,</w:t>
      </w:r>
      <w:r w:rsidRPr="00544980">
        <w:rPr>
          <w:rFonts w:ascii="Times New Roman" w:hAnsi="Times New Roman" w:cs="Times New Roman"/>
          <w:sz w:val="24"/>
          <w:szCs w:val="24"/>
        </w:rPr>
        <w:t xml:space="preserve">5 </w:t>
      </w:r>
      <w:r>
        <w:rPr>
          <w:rFonts w:ascii="Times New Roman" w:hAnsi="Times New Roman" w:cs="Times New Roman"/>
          <w:sz w:val="24"/>
          <w:szCs w:val="24"/>
        </w:rPr>
        <w:t>-</w:t>
      </w:r>
      <w:r w:rsidRPr="00544980">
        <w:rPr>
          <w:rFonts w:ascii="Times New Roman" w:hAnsi="Times New Roman" w:cs="Times New Roman"/>
          <w:sz w:val="24"/>
          <w:szCs w:val="24"/>
        </w:rPr>
        <w:t xml:space="preserve"> 2</w:t>
      </w:r>
      <w:r>
        <w:rPr>
          <w:rFonts w:ascii="Times New Roman" w:hAnsi="Times New Roman" w:cs="Times New Roman"/>
          <w:sz w:val="24"/>
          <w:szCs w:val="24"/>
        </w:rPr>
        <w:t>,</w:t>
      </w:r>
      <w:r w:rsidRPr="00544980">
        <w:rPr>
          <w:rFonts w:ascii="Times New Roman" w:hAnsi="Times New Roman" w:cs="Times New Roman"/>
          <w:sz w:val="24"/>
          <w:szCs w:val="24"/>
        </w:rPr>
        <w:t>8 кг/ м</w:t>
      </w:r>
      <w:r w:rsidRPr="00544980">
        <w:rPr>
          <w:rFonts w:ascii="Times New Roman" w:hAnsi="Times New Roman" w:cs="Times New Roman"/>
          <w:sz w:val="24"/>
          <w:szCs w:val="24"/>
          <w:vertAlign w:val="superscript"/>
        </w:rPr>
        <w:t>2</w:t>
      </w:r>
      <w:r>
        <w:rPr>
          <w:rFonts w:ascii="Times New Roman" w:hAnsi="Times New Roman" w:cs="Times New Roman"/>
          <w:sz w:val="24"/>
          <w:szCs w:val="24"/>
        </w:rPr>
        <w:t>;</w:t>
      </w:r>
      <w:r w:rsidRPr="00544980">
        <w:rPr>
          <w:rFonts w:ascii="Times New Roman" w:hAnsi="Times New Roman" w:cs="Times New Roman"/>
          <w:sz w:val="24"/>
          <w:szCs w:val="24"/>
          <w:vertAlign w:val="superscript"/>
        </w:rPr>
        <w:t xml:space="preserve"> </w:t>
      </w:r>
      <w:r w:rsidRPr="00544980">
        <w:rPr>
          <w:rFonts w:ascii="Times New Roman" w:hAnsi="Times New Roman" w:cs="Times New Roman"/>
          <w:sz w:val="24"/>
          <w:szCs w:val="24"/>
        </w:rPr>
        <w:t>К 2</w:t>
      </w:r>
      <w:r>
        <w:rPr>
          <w:rFonts w:ascii="Times New Roman" w:hAnsi="Times New Roman" w:cs="Times New Roman"/>
          <w:sz w:val="24"/>
          <w:szCs w:val="24"/>
        </w:rPr>
        <w:t>,</w:t>
      </w:r>
      <w:r w:rsidRPr="00544980">
        <w:rPr>
          <w:rFonts w:ascii="Times New Roman" w:hAnsi="Times New Roman" w:cs="Times New Roman"/>
          <w:sz w:val="24"/>
          <w:szCs w:val="24"/>
        </w:rPr>
        <w:t xml:space="preserve">0 </w:t>
      </w:r>
      <w:r>
        <w:rPr>
          <w:rFonts w:ascii="Times New Roman" w:hAnsi="Times New Roman" w:cs="Times New Roman"/>
          <w:sz w:val="24"/>
          <w:szCs w:val="24"/>
        </w:rPr>
        <w:t>-</w:t>
      </w:r>
      <w:r w:rsidRPr="00544980">
        <w:rPr>
          <w:rFonts w:ascii="Times New Roman" w:hAnsi="Times New Roman" w:cs="Times New Roman"/>
          <w:sz w:val="24"/>
          <w:szCs w:val="24"/>
        </w:rPr>
        <w:t xml:space="preserve"> 3</w:t>
      </w:r>
      <w:r>
        <w:rPr>
          <w:rFonts w:ascii="Times New Roman" w:hAnsi="Times New Roman" w:cs="Times New Roman"/>
          <w:sz w:val="24"/>
          <w:szCs w:val="24"/>
        </w:rPr>
        <w:t>,</w:t>
      </w:r>
      <w:r w:rsidRPr="00544980">
        <w:rPr>
          <w:rFonts w:ascii="Times New Roman" w:hAnsi="Times New Roman" w:cs="Times New Roman"/>
          <w:sz w:val="24"/>
          <w:szCs w:val="24"/>
        </w:rPr>
        <w:t>3 кг/ м</w:t>
      </w:r>
      <w:r w:rsidRPr="00544980">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544980">
        <w:rPr>
          <w:rFonts w:ascii="Times New Roman" w:hAnsi="Times New Roman" w:cs="Times New Roman"/>
          <w:sz w:val="24"/>
          <w:szCs w:val="24"/>
          <w:vertAlign w:val="superscript"/>
        </w:rPr>
        <w:t xml:space="preserve"> </w:t>
      </w:r>
      <w:r w:rsidR="00544980" w:rsidRPr="003B6AC0">
        <w:rPr>
          <w:rFonts w:ascii="Times New Roman" w:hAnsi="Times New Roman" w:cs="Times New Roman"/>
          <w:i/>
        </w:rPr>
        <w:t xml:space="preserve">  </w:t>
      </w:r>
      <w:r w:rsidR="002F3C54" w:rsidRPr="003B6AC0">
        <w:rPr>
          <w:rFonts w:ascii="Times New Roman" w:hAnsi="Times New Roman" w:cs="Times New Roman"/>
          <w:i/>
          <w:vertAlign w:val="superscript"/>
        </w:rPr>
        <w:t xml:space="preserve">                  </w:t>
      </w:r>
    </w:p>
    <w:p w:rsidR="003C1385" w:rsidRPr="002C5EBD" w:rsidRDefault="009B7C19" w:rsidP="00544980">
      <w:pPr>
        <w:spacing w:after="0"/>
        <w:rPr>
          <w:rFonts w:ascii="Times New Roman" w:hAnsi="Times New Roman" w:cs="Times New Roman"/>
          <w:sz w:val="24"/>
          <w:szCs w:val="24"/>
        </w:rPr>
      </w:pPr>
      <w:r w:rsidRPr="002C5EBD">
        <w:rPr>
          <w:rFonts w:ascii="Times New Roman" w:hAnsi="Times New Roman" w:cs="Times New Roman"/>
          <w:sz w:val="24"/>
          <w:szCs w:val="24"/>
        </w:rPr>
        <w:lastRenderedPageBreak/>
        <w:t xml:space="preserve">             </w:t>
      </w:r>
      <w:r w:rsidR="002F3C54" w:rsidRPr="002C5EBD">
        <w:rPr>
          <w:rFonts w:ascii="Times New Roman" w:hAnsi="Times New Roman" w:cs="Times New Roman"/>
          <w:sz w:val="24"/>
          <w:szCs w:val="24"/>
        </w:rPr>
        <w:t xml:space="preserve"> </w:t>
      </w:r>
      <w:r w:rsidRPr="002C5EBD">
        <w:rPr>
          <w:rFonts w:ascii="Times New Roman" w:hAnsi="Times New Roman" w:cs="Times New Roman"/>
          <w:sz w:val="24"/>
          <w:szCs w:val="24"/>
        </w:rPr>
        <w:t xml:space="preserve"> </w:t>
      </w:r>
      <w:r w:rsidRPr="002C5EBD">
        <w:rPr>
          <w:rFonts w:ascii="Times New Roman" w:hAnsi="Times New Roman" w:cs="Times New Roman"/>
          <w:sz w:val="24"/>
          <w:szCs w:val="24"/>
        </w:rPr>
        <w:tab/>
      </w:r>
      <w:r w:rsidR="00544980" w:rsidRPr="002C5EBD">
        <w:rPr>
          <w:rFonts w:ascii="Times New Roman" w:hAnsi="Times New Roman" w:cs="Times New Roman"/>
          <w:sz w:val="24"/>
          <w:szCs w:val="24"/>
          <w:vertAlign w:val="superscript"/>
        </w:rPr>
        <w:t xml:space="preserve"> </w:t>
      </w:r>
    </w:p>
    <w:p w:rsidR="003C1385" w:rsidRPr="00667FF8" w:rsidRDefault="003C1385" w:rsidP="003C1385">
      <w:pPr>
        <w:spacing w:after="0"/>
        <w:jc w:val="both"/>
        <w:rPr>
          <w:rFonts w:ascii="Times New Roman" w:hAnsi="Times New Roman" w:cs="Times New Roman"/>
          <w:b/>
          <w:sz w:val="24"/>
          <w:szCs w:val="24"/>
        </w:rPr>
      </w:pPr>
      <w:r w:rsidRPr="00667FF8">
        <w:rPr>
          <w:rFonts w:ascii="Times New Roman" w:hAnsi="Times New Roman" w:cs="Times New Roman"/>
          <w:b/>
          <w:sz w:val="24"/>
          <w:szCs w:val="24"/>
        </w:rPr>
        <w:t>Упаковка:</w:t>
      </w:r>
    </w:p>
    <w:p w:rsidR="000C7DA7" w:rsidRPr="000C7DA7" w:rsidRDefault="000C7DA7" w:rsidP="000C7DA7">
      <w:pPr>
        <w:spacing w:after="0"/>
        <w:jc w:val="both"/>
        <w:rPr>
          <w:rFonts w:ascii="Times New Roman" w:hAnsi="Times New Roman" w:cs="Times New Roman"/>
          <w:sz w:val="24"/>
          <w:szCs w:val="24"/>
        </w:rPr>
      </w:pPr>
      <w:r w:rsidRPr="000C7DA7">
        <w:rPr>
          <w:rFonts w:ascii="Times New Roman" w:eastAsia="Calibri" w:hAnsi="Times New Roman" w:cs="Times New Roman"/>
          <w:sz w:val="24"/>
          <w:szCs w:val="24"/>
          <w:lang w:eastAsia="en-US"/>
        </w:rPr>
        <w:t xml:space="preserve">Декоративная штукатурка </w:t>
      </w:r>
      <w:r w:rsidRPr="000C7DA7">
        <w:rPr>
          <w:rFonts w:ascii="Times New Roman" w:hAnsi="Times New Roman" w:cs="Times New Roman"/>
          <w:sz w:val="24"/>
          <w:szCs w:val="24"/>
        </w:rPr>
        <w:t xml:space="preserve">DeRock </w:t>
      </w:r>
      <w:proofErr w:type="spellStart"/>
      <w:r w:rsidR="00DA1EB0" w:rsidRPr="004633AA">
        <w:rPr>
          <w:rFonts w:ascii="Times New Roman" w:hAnsi="Times New Roman" w:cs="Times New Roman"/>
          <w:sz w:val="24"/>
          <w:szCs w:val="24"/>
        </w:rPr>
        <w:t>Sil</w:t>
      </w:r>
      <w:proofErr w:type="spellEnd"/>
      <w:r w:rsidR="00DA1EB0">
        <w:rPr>
          <w:rFonts w:ascii="Times New Roman" w:hAnsi="Times New Roman" w:cs="Times New Roman"/>
          <w:sz w:val="24"/>
          <w:szCs w:val="24"/>
          <w:lang w:val="en-US"/>
        </w:rPr>
        <w:t>c</w:t>
      </w:r>
      <w:proofErr w:type="spellStart"/>
      <w:r w:rsidR="00DA1EB0" w:rsidRPr="004633AA">
        <w:rPr>
          <w:rFonts w:ascii="Times New Roman" w:hAnsi="Times New Roman" w:cs="Times New Roman"/>
          <w:sz w:val="24"/>
          <w:szCs w:val="24"/>
        </w:rPr>
        <w:t>olitdecor</w:t>
      </w:r>
      <w:proofErr w:type="spellEnd"/>
      <w:r w:rsidRPr="000C7DA7">
        <w:rPr>
          <w:rFonts w:ascii="Times New Roman" w:hAnsi="Times New Roman" w:cs="Times New Roman"/>
          <w:sz w:val="24"/>
          <w:szCs w:val="24"/>
        </w:rPr>
        <w:t xml:space="preserve"> K поставляется в пластиковых ведрах по 25 кг.</w:t>
      </w:r>
    </w:p>
    <w:p w:rsidR="003C1385" w:rsidRPr="00375436" w:rsidRDefault="003C1385" w:rsidP="009B7C19">
      <w:pPr>
        <w:spacing w:after="0"/>
        <w:rPr>
          <w:rFonts w:ascii="Times New Roman" w:hAnsi="Times New Roman" w:cs="Times New Roman"/>
          <w:sz w:val="24"/>
          <w:szCs w:val="24"/>
        </w:rPr>
      </w:pPr>
    </w:p>
    <w:p w:rsidR="00CC6DF4" w:rsidRPr="00667FF8" w:rsidRDefault="00544980" w:rsidP="00544980">
      <w:pPr>
        <w:spacing w:after="0"/>
        <w:jc w:val="both"/>
        <w:rPr>
          <w:rFonts w:ascii="Times New Roman" w:hAnsi="Times New Roman" w:cs="Times New Roman"/>
          <w:b/>
          <w:sz w:val="24"/>
          <w:szCs w:val="24"/>
        </w:rPr>
      </w:pPr>
      <w:r w:rsidRPr="00667FF8">
        <w:rPr>
          <w:rFonts w:ascii="Times New Roman" w:hAnsi="Times New Roman" w:cs="Times New Roman"/>
          <w:b/>
          <w:sz w:val="24"/>
          <w:szCs w:val="24"/>
        </w:rPr>
        <w:t xml:space="preserve">Хранение: </w:t>
      </w:r>
    </w:p>
    <w:p w:rsidR="00544980" w:rsidRPr="002C5EBD" w:rsidRDefault="00544980" w:rsidP="00375436">
      <w:pPr>
        <w:pStyle w:val="ae"/>
        <w:jc w:val="both"/>
        <w:rPr>
          <w:rFonts w:ascii="Times New Roman" w:hAnsi="Times New Roman" w:cs="Times New Roman"/>
          <w:sz w:val="24"/>
          <w:szCs w:val="24"/>
        </w:rPr>
      </w:pPr>
      <w:r w:rsidRPr="002C5EBD">
        <w:rPr>
          <w:rFonts w:ascii="Times New Roman" w:hAnsi="Times New Roman" w:cs="Times New Roman"/>
          <w:sz w:val="24"/>
          <w:szCs w:val="24"/>
        </w:rPr>
        <w:t>Хранить в плотно закрытой оригинальной упаковке, в сухом помещении, при температуре не менее +5</w:t>
      </w:r>
      <w:r w:rsidR="00375436" w:rsidRPr="002C5EBD">
        <w:rPr>
          <w:rFonts w:ascii="Times New Roman" w:hAnsi="Times New Roman" w:cs="Times New Roman"/>
          <w:sz w:val="24"/>
          <w:szCs w:val="24"/>
        </w:rPr>
        <w:t>°C</w:t>
      </w:r>
      <w:r w:rsidRPr="002C5EBD">
        <w:rPr>
          <w:rFonts w:ascii="Times New Roman" w:hAnsi="Times New Roman" w:cs="Times New Roman"/>
          <w:sz w:val="24"/>
          <w:szCs w:val="24"/>
        </w:rPr>
        <w:t>, избегать постоянного нагрева упаковки, гарантийный срок хранения составляет 12 месяцев от даты изготовления.</w:t>
      </w:r>
    </w:p>
    <w:p w:rsidR="003C1385" w:rsidRPr="00375436" w:rsidRDefault="003C1385" w:rsidP="00131AC2">
      <w:pPr>
        <w:spacing w:after="0"/>
        <w:rPr>
          <w:rFonts w:ascii="Times New Roman" w:hAnsi="Times New Roman" w:cs="Times New Roman"/>
          <w:sz w:val="24"/>
          <w:szCs w:val="24"/>
        </w:rPr>
      </w:pPr>
    </w:p>
    <w:p w:rsidR="00CC6DF4" w:rsidRPr="00667FF8" w:rsidRDefault="003C1385" w:rsidP="00544980">
      <w:pPr>
        <w:spacing w:after="0"/>
        <w:jc w:val="both"/>
        <w:rPr>
          <w:rFonts w:ascii="Times New Roman" w:hAnsi="Times New Roman" w:cs="Times New Roman"/>
          <w:b/>
          <w:sz w:val="24"/>
          <w:szCs w:val="24"/>
        </w:rPr>
      </w:pPr>
      <w:r w:rsidRPr="00667FF8">
        <w:rPr>
          <w:rFonts w:ascii="Times New Roman" w:hAnsi="Times New Roman" w:cs="Times New Roman"/>
          <w:b/>
          <w:sz w:val="24"/>
          <w:szCs w:val="24"/>
        </w:rPr>
        <w:t>Меры предосторожности</w:t>
      </w:r>
      <w:r w:rsidR="008F6F2F" w:rsidRPr="00667FF8">
        <w:rPr>
          <w:rFonts w:ascii="Times New Roman" w:hAnsi="Times New Roman" w:cs="Times New Roman"/>
          <w:b/>
          <w:sz w:val="24"/>
          <w:szCs w:val="24"/>
        </w:rPr>
        <w:t xml:space="preserve">: </w:t>
      </w:r>
    </w:p>
    <w:p w:rsidR="00544980" w:rsidRPr="00375436" w:rsidRDefault="00544980" w:rsidP="00375436">
      <w:pPr>
        <w:pStyle w:val="ae"/>
        <w:jc w:val="both"/>
        <w:rPr>
          <w:rFonts w:ascii="Times New Roman" w:hAnsi="Times New Roman" w:cs="Times New Roman"/>
          <w:sz w:val="24"/>
          <w:szCs w:val="24"/>
        </w:rPr>
      </w:pPr>
      <w:r w:rsidRPr="002C5EBD">
        <w:rPr>
          <w:rFonts w:ascii="Times New Roman" w:hAnsi="Times New Roman" w:cs="Times New Roman"/>
          <w:sz w:val="24"/>
          <w:szCs w:val="24"/>
        </w:rPr>
        <w:t>Во время работы необходимо использовать средства индивидуальной защиты: рабочую одежду, рабочие перчатки, для защиты глаз</w:t>
      </w:r>
      <w:r w:rsidR="00C44942" w:rsidRPr="00C44942">
        <w:rPr>
          <w:rFonts w:ascii="Times New Roman" w:hAnsi="Times New Roman" w:cs="Times New Roman"/>
          <w:sz w:val="24"/>
          <w:szCs w:val="24"/>
        </w:rPr>
        <w:t xml:space="preserve"> </w:t>
      </w:r>
      <w:r w:rsidRPr="002C5EBD">
        <w:rPr>
          <w:rFonts w:ascii="Times New Roman" w:hAnsi="Times New Roman" w:cs="Times New Roman"/>
          <w:sz w:val="24"/>
          <w:szCs w:val="24"/>
        </w:rPr>
        <w:t>-</w:t>
      </w:r>
      <w:r w:rsidR="00C44942" w:rsidRPr="00C44942">
        <w:rPr>
          <w:rFonts w:ascii="Times New Roman" w:hAnsi="Times New Roman" w:cs="Times New Roman"/>
          <w:sz w:val="24"/>
          <w:szCs w:val="24"/>
        </w:rPr>
        <w:t xml:space="preserve"> </w:t>
      </w:r>
      <w:r w:rsidRPr="002C5EBD">
        <w:rPr>
          <w:rFonts w:ascii="Times New Roman" w:hAnsi="Times New Roman" w:cs="Times New Roman"/>
          <w:sz w:val="24"/>
          <w:szCs w:val="24"/>
        </w:rPr>
        <w:t>рабочие очки. Перед рабочим перерывом и после работы помыть руки водой с мылом и смазать восстанавливающим кремом. Внимание! Во время работы запрещается: есть, пить, курить.</w:t>
      </w:r>
    </w:p>
    <w:p w:rsidR="005411BF" w:rsidRPr="002C5EBD" w:rsidRDefault="00762E09" w:rsidP="008F6F2F">
      <w:pPr>
        <w:spacing w:after="0"/>
      </w:pPr>
      <w:r>
        <w:t>___________________________________________________________________________________________</w:t>
      </w:r>
    </w:p>
    <w:p w:rsidR="00762E09" w:rsidRPr="00762E09" w:rsidRDefault="00762E09" w:rsidP="00762E09">
      <w:pPr>
        <w:pStyle w:val="3"/>
        <w:pBdr>
          <w:bottom w:val="single" w:sz="6" w:space="1" w:color="auto"/>
        </w:pBdr>
        <w:spacing w:after="0"/>
        <w:jc w:val="both"/>
        <w:rPr>
          <w:rFonts w:ascii="Times New Roman" w:hAnsi="Times New Roman"/>
          <w:sz w:val="18"/>
          <w:szCs w:val="18"/>
          <w:lang w:val="ru-RU"/>
        </w:rPr>
      </w:pPr>
      <w:r w:rsidRPr="00762E09">
        <w:rPr>
          <w:rFonts w:ascii="Times New Roman" w:hAnsi="Times New Roman"/>
          <w:sz w:val="18"/>
          <w:szCs w:val="18"/>
          <w:lang w:val="ru-RU"/>
        </w:rPr>
        <w:t xml:space="preserve">Вышеуказанные данные, рекомендации и указания основаны на наших </w:t>
      </w:r>
      <w:r w:rsidR="003B6AC0">
        <w:rPr>
          <w:rFonts w:ascii="Times New Roman" w:hAnsi="Times New Roman"/>
          <w:sz w:val="18"/>
          <w:szCs w:val="18"/>
          <w:lang w:val="ru-RU"/>
        </w:rPr>
        <w:t>современных</w:t>
      </w:r>
      <w:r w:rsidRPr="00762E09">
        <w:rPr>
          <w:rFonts w:ascii="Times New Roman" w:hAnsi="Times New Roman"/>
          <w:sz w:val="18"/>
          <w:szCs w:val="18"/>
          <w:lang w:val="ru-RU"/>
        </w:rPr>
        <w:t xml:space="preserve"> знаниях, исследованиях и опыте, и предоставлены добросовестно в соответствии с правилами, действующими в нашей Компании и у наших поставщиков. Предложенные способы действия считаются общепринятыми, однако каждый из пользователей этого материала должен убедиться всеми возможными способами, включая проверку конечного продукта в соответствующих условиях, в пригодности материал</w:t>
      </w:r>
      <w:r w:rsidR="003B6AC0">
        <w:rPr>
          <w:rFonts w:ascii="Times New Roman" w:hAnsi="Times New Roman"/>
          <w:sz w:val="18"/>
          <w:szCs w:val="18"/>
          <w:lang w:val="ru-RU"/>
        </w:rPr>
        <w:t>а</w:t>
      </w:r>
      <w:r w:rsidRPr="00762E09">
        <w:rPr>
          <w:rFonts w:ascii="Times New Roman" w:hAnsi="Times New Roman"/>
          <w:sz w:val="18"/>
          <w:szCs w:val="18"/>
          <w:lang w:val="ru-RU"/>
        </w:rPr>
        <w:t xml:space="preserve"> для достижения поставленных целей. Ни Компания, ни ее уполномоченные представители не могут нести ответственность за какой-либо ущерб, понесенный в результате неправильного или ошибочного применения ее материалов. </w:t>
      </w:r>
    </w:p>
    <w:p w:rsidR="00366BBB" w:rsidRDefault="00366BBB"/>
    <w:sectPr w:rsidR="00366BBB" w:rsidSect="00053A6C">
      <w:headerReference w:type="default" r:id="rId8"/>
      <w:pgSz w:w="12240" w:h="15840"/>
      <w:pgMar w:top="1816" w:right="758" w:bottom="1134"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27D" w:rsidRDefault="00F5027D" w:rsidP="00E84D56">
      <w:pPr>
        <w:spacing w:after="0" w:line="240" w:lineRule="auto"/>
      </w:pPr>
      <w:r>
        <w:separator/>
      </w:r>
    </w:p>
  </w:endnote>
  <w:endnote w:type="continuationSeparator" w:id="0">
    <w:p w:rsidR="00F5027D" w:rsidRDefault="00F5027D" w:rsidP="00E8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27D" w:rsidRDefault="00F5027D" w:rsidP="00E84D56">
      <w:pPr>
        <w:spacing w:after="0" w:line="240" w:lineRule="auto"/>
      </w:pPr>
      <w:r>
        <w:separator/>
      </w:r>
    </w:p>
  </w:footnote>
  <w:footnote w:type="continuationSeparator" w:id="0">
    <w:p w:rsidR="00F5027D" w:rsidRDefault="00F5027D" w:rsidP="00E8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6C" w:rsidRDefault="00053A6C" w:rsidP="00053A6C">
    <w:pPr>
      <w:pStyle w:val="a3"/>
      <w:pBdr>
        <w:bottom w:val="single" w:sz="12" w:space="11" w:color="auto"/>
      </w:pBdr>
      <w:ind w:right="-93"/>
      <w:jc w:val="both"/>
      <w:rPr>
        <w:rFonts w:ascii="Times New Roman" w:hAnsi="Times New Roman" w:cs="Times New Roman"/>
        <w:sz w:val="24"/>
        <w:szCs w:val="24"/>
        <w:lang w:val="en-US"/>
      </w:rPr>
    </w:pPr>
    <w:r w:rsidRPr="005F57FB">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4579868</wp:posOffset>
          </wp:positionH>
          <wp:positionV relativeFrom="paragraph">
            <wp:posOffset>1475</wp:posOffset>
          </wp:positionV>
          <wp:extent cx="1756410" cy="542290"/>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41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FF8" w:rsidRPr="00053A6C" w:rsidRDefault="00053A6C" w:rsidP="00053A6C">
    <w:pPr>
      <w:pStyle w:val="a3"/>
      <w:pBdr>
        <w:bottom w:val="single" w:sz="12" w:space="11" w:color="auto"/>
      </w:pBdr>
      <w:ind w:right="-93"/>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667FF8" w:rsidRPr="00053A6C">
      <w:rPr>
        <w:rFonts w:ascii="Times New Roman" w:hAnsi="Times New Roman" w:cs="Times New Roman"/>
        <w:b/>
        <w:sz w:val="24"/>
        <w:szCs w:val="24"/>
      </w:rPr>
      <w:t>Т</w:t>
    </w:r>
    <w:r w:rsidRPr="00053A6C">
      <w:rPr>
        <w:rFonts w:ascii="Times New Roman" w:hAnsi="Times New Roman" w:cs="Times New Roman"/>
        <w:b/>
        <w:sz w:val="24"/>
        <w:szCs w:val="24"/>
      </w:rPr>
      <w:t>ехнический</w:t>
    </w:r>
    <w:r w:rsidRPr="00EF6022">
      <w:rPr>
        <w:rFonts w:ascii="Times New Roman" w:hAnsi="Times New Roman" w:cs="Times New Roman"/>
        <w:b/>
        <w:sz w:val="24"/>
        <w:szCs w:val="24"/>
        <w:lang w:val="en-US"/>
      </w:rPr>
      <w:t xml:space="preserve"> </w:t>
    </w:r>
    <w:r w:rsidRPr="00053A6C">
      <w:rPr>
        <w:rFonts w:ascii="Times New Roman" w:hAnsi="Times New Roman" w:cs="Times New Roman"/>
        <w:b/>
        <w:sz w:val="24"/>
        <w:szCs w:val="24"/>
      </w:rPr>
      <w:t>лист</w:t>
    </w:r>
  </w:p>
  <w:p w:rsidR="00053A6C" w:rsidRDefault="00667FF8" w:rsidP="00053A6C">
    <w:pPr>
      <w:pStyle w:val="a3"/>
      <w:pBdr>
        <w:bottom w:val="single" w:sz="12" w:space="11" w:color="auto"/>
      </w:pBdr>
      <w:ind w:right="-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67FF8">
      <w:rPr>
        <w:rFonts w:ascii="Times New Roman" w:hAnsi="Times New Roman" w:cs="Times New Roman"/>
        <w:sz w:val="24"/>
        <w:szCs w:val="24"/>
        <w:lang w:val="en-US"/>
      </w:rPr>
      <w:t>DeRock</w:t>
    </w:r>
    <w:r w:rsidR="00EF6022" w:rsidRPr="00EF6022">
      <w:rPr>
        <w:rFonts w:ascii="Times New Roman" w:hAnsi="Times New Roman" w:cs="Times New Roman"/>
        <w:sz w:val="24"/>
        <w:szCs w:val="24"/>
        <w:lang w:val="en-US"/>
      </w:rPr>
      <w:t xml:space="preserve"> </w:t>
    </w:r>
    <w:proofErr w:type="spellStart"/>
    <w:r w:rsidR="00EF6022">
      <w:rPr>
        <w:rFonts w:ascii="Times New Roman" w:hAnsi="Times New Roman" w:cs="Times New Roman"/>
        <w:sz w:val="24"/>
        <w:szCs w:val="24"/>
        <w:lang w:val="en-US"/>
      </w:rPr>
      <w:t>Silcolit</w:t>
    </w:r>
    <w:r w:rsidR="00EF561E">
      <w:rPr>
        <w:rFonts w:ascii="Times New Roman" w:hAnsi="Times New Roman" w:cs="Times New Roman"/>
        <w:sz w:val="24"/>
        <w:szCs w:val="24"/>
        <w:lang w:val="en-US"/>
      </w:rPr>
      <w:t>decor</w:t>
    </w:r>
    <w:proofErr w:type="spellEnd"/>
    <w:r w:rsidR="00EF561E">
      <w:rPr>
        <w:rFonts w:ascii="Times New Roman" w:hAnsi="Times New Roman" w:cs="Times New Roman"/>
        <w:sz w:val="24"/>
        <w:szCs w:val="24"/>
        <w:lang w:val="en-US"/>
      </w:rPr>
      <w:t xml:space="preserve"> K</w:t>
    </w:r>
    <w:r w:rsidRPr="00EF6022">
      <w:rPr>
        <w:rFonts w:ascii="Times New Roman" w:hAnsi="Times New Roman" w:cs="Times New Roman"/>
        <w:sz w:val="24"/>
        <w:szCs w:val="24"/>
        <w:lang w:val="en-US"/>
      </w:rPr>
      <w:t>_02/2024</w:t>
    </w:r>
    <w:r w:rsidR="005F57FB" w:rsidRPr="00667FF8">
      <w:rPr>
        <w:rFonts w:ascii="Times New Roman" w:hAnsi="Times New Roman" w:cs="Times New Roman"/>
        <w:sz w:val="24"/>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4491"/>
    <w:multiLevelType w:val="hybridMultilevel"/>
    <w:tmpl w:val="457C2CB2"/>
    <w:lvl w:ilvl="0" w:tplc="89949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2B6944"/>
    <w:multiLevelType w:val="hybridMultilevel"/>
    <w:tmpl w:val="3F200940"/>
    <w:lvl w:ilvl="0" w:tplc="0415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7CB4CFE"/>
    <w:multiLevelType w:val="hybridMultilevel"/>
    <w:tmpl w:val="013E0BF2"/>
    <w:lvl w:ilvl="0" w:tplc="0415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F07297"/>
    <w:multiLevelType w:val="hybridMultilevel"/>
    <w:tmpl w:val="42C4BE4A"/>
    <w:lvl w:ilvl="0" w:tplc="89949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81"/>
    <w:rsid w:val="0002719D"/>
    <w:rsid w:val="00053A6C"/>
    <w:rsid w:val="0005646F"/>
    <w:rsid w:val="00085026"/>
    <w:rsid w:val="00093F7E"/>
    <w:rsid w:val="000B42FC"/>
    <w:rsid w:val="000B4693"/>
    <w:rsid w:val="000C7DA7"/>
    <w:rsid w:val="000D0744"/>
    <w:rsid w:val="000D7631"/>
    <w:rsid w:val="000F69AF"/>
    <w:rsid w:val="00115F7F"/>
    <w:rsid w:val="00131AC2"/>
    <w:rsid w:val="001361DF"/>
    <w:rsid w:val="00167920"/>
    <w:rsid w:val="001724D3"/>
    <w:rsid w:val="00191CFD"/>
    <w:rsid w:val="001C73D1"/>
    <w:rsid w:val="001C7CF9"/>
    <w:rsid w:val="002270F1"/>
    <w:rsid w:val="0023647A"/>
    <w:rsid w:val="002374CB"/>
    <w:rsid w:val="00281D54"/>
    <w:rsid w:val="00297A99"/>
    <w:rsid w:val="002A6A8A"/>
    <w:rsid w:val="002C5EBD"/>
    <w:rsid w:val="002D19D6"/>
    <w:rsid w:val="002E4E10"/>
    <w:rsid w:val="002F14A8"/>
    <w:rsid w:val="002F3C54"/>
    <w:rsid w:val="00366BBB"/>
    <w:rsid w:val="00375436"/>
    <w:rsid w:val="003B6AC0"/>
    <w:rsid w:val="003B7F66"/>
    <w:rsid w:val="003C1385"/>
    <w:rsid w:val="00400FED"/>
    <w:rsid w:val="00421F12"/>
    <w:rsid w:val="004633AA"/>
    <w:rsid w:val="00492F50"/>
    <w:rsid w:val="004A3319"/>
    <w:rsid w:val="004A5862"/>
    <w:rsid w:val="004C5C58"/>
    <w:rsid w:val="00502E7A"/>
    <w:rsid w:val="00535482"/>
    <w:rsid w:val="005359CC"/>
    <w:rsid w:val="005411BF"/>
    <w:rsid w:val="00544980"/>
    <w:rsid w:val="005D1340"/>
    <w:rsid w:val="005E270A"/>
    <w:rsid w:val="005E6F36"/>
    <w:rsid w:val="005F1659"/>
    <w:rsid w:val="005F57FB"/>
    <w:rsid w:val="00601F51"/>
    <w:rsid w:val="00667FF8"/>
    <w:rsid w:val="00671616"/>
    <w:rsid w:val="00693314"/>
    <w:rsid w:val="00695FE6"/>
    <w:rsid w:val="006B75E9"/>
    <w:rsid w:val="006C00ED"/>
    <w:rsid w:val="007052A8"/>
    <w:rsid w:val="00710988"/>
    <w:rsid w:val="00726626"/>
    <w:rsid w:val="00727569"/>
    <w:rsid w:val="00756AEB"/>
    <w:rsid w:val="00756D6A"/>
    <w:rsid w:val="00762E09"/>
    <w:rsid w:val="007A41CE"/>
    <w:rsid w:val="007C2347"/>
    <w:rsid w:val="007E4CAD"/>
    <w:rsid w:val="007E6CDD"/>
    <w:rsid w:val="0081090C"/>
    <w:rsid w:val="00827E94"/>
    <w:rsid w:val="008455F7"/>
    <w:rsid w:val="00857909"/>
    <w:rsid w:val="008830CB"/>
    <w:rsid w:val="00890BD4"/>
    <w:rsid w:val="00894981"/>
    <w:rsid w:val="008D61D1"/>
    <w:rsid w:val="008F6F2F"/>
    <w:rsid w:val="00903DD0"/>
    <w:rsid w:val="00915E06"/>
    <w:rsid w:val="00956E5C"/>
    <w:rsid w:val="00982098"/>
    <w:rsid w:val="009A5986"/>
    <w:rsid w:val="009A5A56"/>
    <w:rsid w:val="009B59A6"/>
    <w:rsid w:val="009B7C19"/>
    <w:rsid w:val="009C26AD"/>
    <w:rsid w:val="009F7931"/>
    <w:rsid w:val="00A70544"/>
    <w:rsid w:val="00A754A0"/>
    <w:rsid w:val="00AB2C43"/>
    <w:rsid w:val="00AC3541"/>
    <w:rsid w:val="00AC4B01"/>
    <w:rsid w:val="00AD2A95"/>
    <w:rsid w:val="00B114B8"/>
    <w:rsid w:val="00B73C74"/>
    <w:rsid w:val="00B83550"/>
    <w:rsid w:val="00B93B58"/>
    <w:rsid w:val="00BD4D5E"/>
    <w:rsid w:val="00C01AFD"/>
    <w:rsid w:val="00C16439"/>
    <w:rsid w:val="00C34D02"/>
    <w:rsid w:val="00C363FA"/>
    <w:rsid w:val="00C44942"/>
    <w:rsid w:val="00C66D03"/>
    <w:rsid w:val="00CC11CB"/>
    <w:rsid w:val="00CC6DF4"/>
    <w:rsid w:val="00CE32F2"/>
    <w:rsid w:val="00CF65AE"/>
    <w:rsid w:val="00D12275"/>
    <w:rsid w:val="00D12A71"/>
    <w:rsid w:val="00D7771F"/>
    <w:rsid w:val="00D85C0A"/>
    <w:rsid w:val="00D91A23"/>
    <w:rsid w:val="00DA1EB0"/>
    <w:rsid w:val="00DB3D92"/>
    <w:rsid w:val="00DB7ECB"/>
    <w:rsid w:val="00DB7FBF"/>
    <w:rsid w:val="00DC617C"/>
    <w:rsid w:val="00E2704D"/>
    <w:rsid w:val="00E356D7"/>
    <w:rsid w:val="00E41A69"/>
    <w:rsid w:val="00E53F46"/>
    <w:rsid w:val="00E61FCE"/>
    <w:rsid w:val="00E84D56"/>
    <w:rsid w:val="00EF561E"/>
    <w:rsid w:val="00EF6022"/>
    <w:rsid w:val="00F12319"/>
    <w:rsid w:val="00F5027D"/>
    <w:rsid w:val="00F73321"/>
    <w:rsid w:val="00FB18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931F9"/>
  <w15:chartTrackingRefBased/>
  <w15:docId w15:val="{A186D66E-ADA8-422F-88BC-08652701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D56"/>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E84D56"/>
  </w:style>
  <w:style w:type="paragraph" w:styleId="a5">
    <w:name w:val="footer"/>
    <w:basedOn w:val="a"/>
    <w:link w:val="a6"/>
    <w:uiPriority w:val="99"/>
    <w:unhideWhenUsed/>
    <w:rsid w:val="00E84D56"/>
    <w:pPr>
      <w:tabs>
        <w:tab w:val="center" w:pos="4513"/>
        <w:tab w:val="right" w:pos="9026"/>
      </w:tabs>
      <w:spacing w:after="0" w:line="240" w:lineRule="auto"/>
    </w:pPr>
  </w:style>
  <w:style w:type="character" w:customStyle="1" w:styleId="a6">
    <w:name w:val="Нижний колонтитул Знак"/>
    <w:basedOn w:val="a0"/>
    <w:link w:val="a5"/>
    <w:uiPriority w:val="99"/>
    <w:rsid w:val="00E84D56"/>
  </w:style>
  <w:style w:type="paragraph" w:styleId="a7">
    <w:name w:val="List Paragraph"/>
    <w:basedOn w:val="a"/>
    <w:uiPriority w:val="34"/>
    <w:qFormat/>
    <w:rsid w:val="005411BF"/>
    <w:pPr>
      <w:ind w:left="720"/>
      <w:contextualSpacing/>
    </w:pPr>
  </w:style>
  <w:style w:type="paragraph" w:styleId="a8">
    <w:name w:val="Body Text"/>
    <w:basedOn w:val="a"/>
    <w:link w:val="a9"/>
    <w:uiPriority w:val="1"/>
    <w:qFormat/>
    <w:rsid w:val="00D91A23"/>
    <w:pPr>
      <w:widowControl w:val="0"/>
      <w:autoSpaceDE w:val="0"/>
      <w:autoSpaceDN w:val="0"/>
      <w:spacing w:after="0" w:line="240" w:lineRule="auto"/>
    </w:pPr>
    <w:rPr>
      <w:rFonts w:ascii="Microsoft Sans Serif" w:eastAsia="Microsoft Sans Serif" w:hAnsi="Microsoft Sans Serif" w:cs="Microsoft Sans Serif"/>
      <w:sz w:val="16"/>
      <w:szCs w:val="16"/>
      <w:lang w:eastAsia="en-US"/>
    </w:rPr>
  </w:style>
  <w:style w:type="character" w:customStyle="1" w:styleId="a9">
    <w:name w:val="Основной текст Знак"/>
    <w:basedOn w:val="a0"/>
    <w:link w:val="a8"/>
    <w:uiPriority w:val="1"/>
    <w:rsid w:val="00D91A23"/>
    <w:rPr>
      <w:rFonts w:ascii="Microsoft Sans Serif" w:eastAsia="Microsoft Sans Serif" w:hAnsi="Microsoft Sans Serif" w:cs="Microsoft Sans Serif"/>
      <w:sz w:val="16"/>
      <w:szCs w:val="16"/>
      <w:lang w:eastAsia="en-US"/>
    </w:rPr>
  </w:style>
  <w:style w:type="character" w:styleId="aa">
    <w:name w:val="Strong"/>
    <w:basedOn w:val="a0"/>
    <w:uiPriority w:val="22"/>
    <w:qFormat/>
    <w:rsid w:val="00AD2A95"/>
    <w:rPr>
      <w:b/>
      <w:bCs/>
    </w:rPr>
  </w:style>
  <w:style w:type="paragraph" w:styleId="ab">
    <w:name w:val="Balloon Text"/>
    <w:basedOn w:val="a"/>
    <w:link w:val="ac"/>
    <w:uiPriority w:val="99"/>
    <w:semiHidden/>
    <w:unhideWhenUsed/>
    <w:rsid w:val="00DB7EC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B7ECB"/>
    <w:rPr>
      <w:rFonts w:ascii="Segoe UI" w:hAnsi="Segoe UI" w:cs="Segoe UI"/>
      <w:sz w:val="18"/>
      <w:szCs w:val="18"/>
    </w:rPr>
  </w:style>
  <w:style w:type="table" w:styleId="ad">
    <w:name w:val="Table Grid"/>
    <w:basedOn w:val="a1"/>
    <w:uiPriority w:val="39"/>
    <w:rsid w:val="005F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semiHidden/>
    <w:rsid w:val="00762E09"/>
    <w:pPr>
      <w:spacing w:after="120" w:line="240" w:lineRule="auto"/>
    </w:pPr>
    <w:rPr>
      <w:rFonts w:ascii="Arial" w:eastAsia="Times New Roman" w:hAnsi="Arial" w:cs="Times New Roman"/>
      <w:sz w:val="16"/>
      <w:szCs w:val="16"/>
      <w:lang w:val="pl-PL" w:eastAsia="pl-PL"/>
    </w:rPr>
  </w:style>
  <w:style w:type="character" w:customStyle="1" w:styleId="30">
    <w:name w:val="Основной текст 3 Знак"/>
    <w:basedOn w:val="a0"/>
    <w:link w:val="3"/>
    <w:semiHidden/>
    <w:rsid w:val="00762E09"/>
    <w:rPr>
      <w:rFonts w:ascii="Arial" w:eastAsia="Times New Roman" w:hAnsi="Arial" w:cs="Times New Roman"/>
      <w:sz w:val="16"/>
      <w:szCs w:val="16"/>
      <w:lang w:val="pl-PL" w:eastAsia="pl-PL"/>
    </w:rPr>
  </w:style>
  <w:style w:type="paragraph" w:styleId="ae">
    <w:name w:val="No Spacing"/>
    <w:uiPriority w:val="1"/>
    <w:qFormat/>
    <w:rsid w:val="00375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Sto</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Georgij Stebakov</dc:creator>
  <cp:keywords/>
  <dc:description/>
  <cp:lastModifiedBy>Vladislav Tyupin</cp:lastModifiedBy>
  <cp:revision>4</cp:revision>
  <cp:lastPrinted>2024-02-21T10:35:00Z</cp:lastPrinted>
  <dcterms:created xsi:type="dcterms:W3CDTF">2024-02-28T09:29:00Z</dcterms:created>
  <dcterms:modified xsi:type="dcterms:W3CDTF">2024-02-28T10:12:00Z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8cad6c-9ab5-4995-adbc-1936d45cc877_Enabled">
    <vt:lpwstr>true</vt:lpwstr>
  </property>
  <property fmtid="{D5CDD505-2E9C-101B-9397-08002B2CF9AE}" pid="3" name="MSIP_Label_0d8cad6c-9ab5-4995-adbc-1936d45cc877_SetDate">
    <vt:lpwstr>2024-01-12T12:12:49Z</vt:lpwstr>
  </property>
  <property fmtid="{D5CDD505-2E9C-101B-9397-08002B2CF9AE}" pid="4" name="MSIP_Label_0d8cad6c-9ab5-4995-adbc-1936d45cc877_Method">
    <vt:lpwstr>Standard</vt:lpwstr>
  </property>
  <property fmtid="{D5CDD505-2E9C-101B-9397-08002B2CF9AE}" pid="5" name="MSIP_Label_0d8cad6c-9ab5-4995-adbc-1936d45cc877_Name">
    <vt:lpwstr>0d8cad6c-9ab5-4995-adbc-1936d45cc877</vt:lpwstr>
  </property>
  <property fmtid="{D5CDD505-2E9C-101B-9397-08002B2CF9AE}" pid="6" name="MSIP_Label_0d8cad6c-9ab5-4995-adbc-1936d45cc877_SiteId">
    <vt:lpwstr>9f6513af-b5bf-4193-ba55-a22f3f083010</vt:lpwstr>
  </property>
  <property fmtid="{D5CDD505-2E9C-101B-9397-08002B2CF9AE}" pid="7" name="MSIP_Label_0d8cad6c-9ab5-4995-adbc-1936d45cc877_ActionId">
    <vt:lpwstr>5b69d91a-2371-4215-946d-00008ea75119</vt:lpwstr>
  </property>
  <property fmtid="{D5CDD505-2E9C-101B-9397-08002B2CF9AE}" pid="8" name="MSIP_Label_0d8cad6c-9ab5-4995-adbc-1936d45cc877_ContentBits">
    <vt:lpwstr>0</vt:lpwstr>
  </property>
</Properties>
</file>